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9FE" w:rsidRPr="00C059FE" w:rsidRDefault="00C059FE" w:rsidP="00C059FE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bookmarkStart w:id="0" w:name="_GoBack"/>
      <w:r w:rsidRPr="00C059FE">
        <w:rPr>
          <w:sz w:val="28"/>
          <w:szCs w:val="28"/>
        </w:rPr>
        <w:t>Муниципальное общеобразовательное учреждение</w:t>
      </w:r>
    </w:p>
    <w:p w:rsidR="00C059FE" w:rsidRDefault="00C059FE" w:rsidP="00C059FE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 w:rsidRPr="00C059FE">
        <w:rPr>
          <w:sz w:val="28"/>
          <w:szCs w:val="28"/>
        </w:rPr>
        <w:t>«Первомайский образовательный комплекс»</w:t>
      </w:r>
    </w:p>
    <w:p w:rsidR="00C059FE" w:rsidRDefault="00C059FE" w:rsidP="00C059FE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C059FE" w:rsidRPr="00C059FE" w:rsidRDefault="00C059FE" w:rsidP="00C059FE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C059FE" w:rsidRDefault="00C059FE" w:rsidP="00C059FE">
      <w:pPr>
        <w:pStyle w:val="ConsPlusNormal"/>
        <w:spacing w:line="360" w:lineRule="auto"/>
        <w:ind w:firstLine="709"/>
        <w:jc w:val="center"/>
      </w:pPr>
    </w:p>
    <w:p w:rsidR="00C059FE" w:rsidRDefault="00C059FE" w:rsidP="00C059FE">
      <w:pPr>
        <w:pStyle w:val="ConsPlusNormal"/>
        <w:spacing w:line="360" w:lineRule="auto"/>
        <w:ind w:firstLine="709"/>
        <w:jc w:val="center"/>
      </w:pPr>
    </w:p>
    <w:p w:rsidR="00C059FE" w:rsidRDefault="00C059FE" w:rsidP="00C059FE">
      <w:pPr>
        <w:pStyle w:val="ConsPlusNormal"/>
        <w:spacing w:line="360" w:lineRule="auto"/>
        <w:ind w:firstLine="709"/>
        <w:jc w:val="right"/>
      </w:pPr>
      <w:r>
        <w:t>Утвержден</w:t>
      </w:r>
      <w:r w:rsidR="00F84CFE">
        <w:t>а</w:t>
      </w:r>
    </w:p>
    <w:p w:rsidR="00C059FE" w:rsidRDefault="00C059FE" w:rsidP="00C059FE">
      <w:pPr>
        <w:pStyle w:val="ConsPlusNormal"/>
        <w:spacing w:line="360" w:lineRule="auto"/>
        <w:ind w:firstLine="709"/>
        <w:jc w:val="right"/>
      </w:pPr>
      <w:r>
        <w:t xml:space="preserve">приказом директора </w:t>
      </w:r>
    </w:p>
    <w:p w:rsidR="00C059FE" w:rsidRDefault="00C059FE" w:rsidP="00C059FE">
      <w:pPr>
        <w:pStyle w:val="ConsPlusNormal"/>
        <w:spacing w:line="360" w:lineRule="auto"/>
        <w:ind w:firstLine="709"/>
        <w:jc w:val="right"/>
      </w:pPr>
      <w:r>
        <w:t>№</w:t>
      </w:r>
      <w:r w:rsidR="00F84CFE">
        <w:t xml:space="preserve"> </w:t>
      </w:r>
      <w:r>
        <w:t xml:space="preserve">111 от «31» августа 2026 г. </w:t>
      </w:r>
    </w:p>
    <w:p w:rsidR="00C059FE" w:rsidRPr="00212DCD" w:rsidRDefault="00C059FE" w:rsidP="00C059FE">
      <w:pPr>
        <w:pStyle w:val="ConsPlusNormal"/>
        <w:spacing w:line="360" w:lineRule="auto"/>
        <w:ind w:firstLine="709"/>
        <w:jc w:val="center"/>
      </w:pPr>
    </w:p>
    <w:p w:rsidR="00C059FE" w:rsidRDefault="00C059FE" w:rsidP="00C059FE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C059FE" w:rsidRDefault="00C059FE" w:rsidP="00C059FE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C059FE" w:rsidRDefault="00C059FE" w:rsidP="00C059FE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КУРСА ВНЕУРОЧНОЙ ДЕЯТЕЛЬНОСТИ </w:t>
      </w:r>
    </w:p>
    <w:p w:rsidR="00C059FE" w:rsidRDefault="00C059FE" w:rsidP="00C059FE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«ШАХМАТЫ</w:t>
      </w:r>
      <w:r w:rsidR="00F8532A">
        <w:rPr>
          <w:sz w:val="28"/>
          <w:szCs w:val="28"/>
        </w:rPr>
        <w:t xml:space="preserve"> В ШКОЛУ</w:t>
      </w:r>
      <w:r>
        <w:rPr>
          <w:sz w:val="28"/>
          <w:szCs w:val="28"/>
        </w:rPr>
        <w:t xml:space="preserve">» </w:t>
      </w:r>
    </w:p>
    <w:p w:rsidR="00C059FE" w:rsidRDefault="00C059FE" w:rsidP="00C059FE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 год обучения (1класс)</w:t>
      </w:r>
    </w:p>
    <w:p w:rsidR="00C059FE" w:rsidRPr="001033A8" w:rsidRDefault="00C059FE" w:rsidP="00C059FE">
      <w:pPr>
        <w:pStyle w:val="ConsPlusNormal"/>
        <w:spacing w:line="360" w:lineRule="auto"/>
        <w:jc w:val="center"/>
      </w:pPr>
      <w:r w:rsidRPr="001033A8">
        <w:t>Срок реализации программы 1 год</w:t>
      </w:r>
    </w:p>
    <w:p w:rsidR="00C059FE" w:rsidRDefault="00C059FE" w:rsidP="00C059FE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C059FE" w:rsidRDefault="00C059FE" w:rsidP="00C059FE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C059FE" w:rsidRDefault="00C059FE" w:rsidP="00C059FE">
      <w:pPr>
        <w:pStyle w:val="ConsPlusNormal"/>
        <w:spacing w:line="360" w:lineRule="auto"/>
        <w:jc w:val="right"/>
      </w:pPr>
      <w:r>
        <w:t xml:space="preserve"> </w:t>
      </w:r>
    </w:p>
    <w:p w:rsidR="00C059FE" w:rsidRDefault="00C059FE" w:rsidP="00C059FE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C059FE" w:rsidRDefault="00C059FE" w:rsidP="00C059FE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C059FE" w:rsidRDefault="00C059FE" w:rsidP="00C059FE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C059FE" w:rsidRDefault="00C059FE" w:rsidP="00C059FE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C059FE" w:rsidRDefault="00C059FE" w:rsidP="00C059FE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C059FE" w:rsidRDefault="00C059FE" w:rsidP="00C059FE">
      <w:pPr>
        <w:pStyle w:val="ConsPlusNormal"/>
        <w:spacing w:line="360" w:lineRule="auto"/>
        <w:jc w:val="center"/>
        <w:rPr>
          <w:b/>
          <w:sz w:val="28"/>
          <w:szCs w:val="28"/>
        </w:rPr>
      </w:pPr>
    </w:p>
    <w:p w:rsidR="00F84CFE" w:rsidRDefault="00F84CFE" w:rsidP="00C059FE">
      <w:pPr>
        <w:pStyle w:val="ConsPlusNormal"/>
        <w:spacing w:line="360" w:lineRule="auto"/>
        <w:jc w:val="center"/>
        <w:rPr>
          <w:b/>
          <w:sz w:val="28"/>
          <w:szCs w:val="28"/>
        </w:rPr>
      </w:pPr>
    </w:p>
    <w:p w:rsidR="00C059FE" w:rsidRDefault="00C059FE" w:rsidP="00C059FE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C059FE" w:rsidRDefault="00C059FE" w:rsidP="00C059FE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C059FE" w:rsidRDefault="00C059FE" w:rsidP="00C059FE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C059FE" w:rsidRPr="00F84CFE" w:rsidRDefault="00F84CFE" w:rsidP="00F84CFE">
      <w:pPr>
        <w:pStyle w:val="ConsPlusNormal"/>
        <w:spacing w:line="360" w:lineRule="auto"/>
        <w:jc w:val="center"/>
      </w:pPr>
      <w:r w:rsidRPr="00F84CFE">
        <w:t>п. Пречистое</w:t>
      </w:r>
    </w:p>
    <w:p w:rsidR="00F84CFE" w:rsidRPr="00F84CFE" w:rsidRDefault="00F84CFE" w:rsidP="00F84CFE">
      <w:pPr>
        <w:pStyle w:val="ConsPlusNormal"/>
        <w:spacing w:line="360" w:lineRule="auto"/>
        <w:jc w:val="center"/>
      </w:pPr>
      <w:r w:rsidRPr="00F84CFE">
        <w:t>2026</w:t>
      </w:r>
    </w:p>
    <w:bookmarkEnd w:id="0"/>
    <w:p w:rsidR="00420F19" w:rsidRPr="00846D6F" w:rsidRDefault="009D0AAD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846D6F">
        <w:rPr>
          <w:b/>
          <w:sz w:val="28"/>
          <w:szCs w:val="28"/>
        </w:rPr>
        <w:lastRenderedPageBreak/>
        <w:t>Пояснительная записка</w:t>
      </w:r>
    </w:p>
    <w:p w:rsidR="00420F19" w:rsidRPr="00C059FE" w:rsidRDefault="00420F19" w:rsidP="00C059FE">
      <w:pPr>
        <w:pStyle w:val="ConsPlusNormal"/>
        <w:ind w:firstLine="709"/>
        <w:jc w:val="both"/>
      </w:pPr>
      <w:r w:rsidRPr="00C059FE">
        <w:t xml:space="preserve">Программа </w:t>
      </w:r>
      <w:r w:rsidR="009D0AAD" w:rsidRPr="00C059FE">
        <w:t>курса внеурочной деятельности</w:t>
      </w:r>
      <w:r w:rsidRPr="00C059FE">
        <w:t xml:space="preserve"> </w:t>
      </w:r>
      <w:r w:rsidR="000408D2" w:rsidRPr="00C059FE">
        <w:t xml:space="preserve">для 1 года обучения (1 класс) </w:t>
      </w:r>
      <w:r w:rsidRPr="00C059FE">
        <w:t xml:space="preserve">составлена на основе требований ФГОС </w:t>
      </w:r>
      <w:r w:rsidR="00F61251" w:rsidRPr="00C059FE">
        <w:t>начального общего образования</w:t>
      </w:r>
      <w:r w:rsidRPr="00C059FE">
        <w:t>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20F19" w:rsidRPr="00C059FE" w:rsidRDefault="00420F19" w:rsidP="00C059FE">
      <w:pPr>
        <w:pStyle w:val="ConsPlusNormal"/>
        <w:ind w:firstLine="709"/>
        <w:jc w:val="both"/>
      </w:pPr>
      <w:r w:rsidRPr="00C059FE">
        <w:t xml:space="preserve">В программе нашли свое отражение </w:t>
      </w:r>
      <w:r w:rsidR="00C42983" w:rsidRPr="00C059FE">
        <w:t>направления</w:t>
      </w:r>
      <w:r w:rsidRPr="00C059FE">
        <w:t xml:space="preserve"> Концепции преподавания учебного предмета </w:t>
      </w:r>
      <w:r w:rsidR="008B0334" w:rsidRPr="00C059FE">
        <w:t>«</w:t>
      </w:r>
      <w:r w:rsidRPr="00C059FE">
        <w:t>Физическая культура</w:t>
      </w:r>
      <w:r w:rsidR="008B0334" w:rsidRPr="00C059FE">
        <w:t>»</w:t>
      </w:r>
      <w:r w:rsidRPr="00C059FE">
        <w:t xml:space="preserve"> в образовательных организациях Российской Федерации, реализующих основные общеобразовательные программы</w:t>
      </w:r>
      <w:r w:rsidR="00C42983" w:rsidRPr="00C059FE">
        <w:t xml:space="preserve"> и программы развития вида спорта «шахматы» в Российской Федерации</w:t>
      </w:r>
      <w:r w:rsidRPr="00C059FE">
        <w:t>.</w:t>
      </w:r>
    </w:p>
    <w:p w:rsidR="00420F19" w:rsidRPr="00C059FE" w:rsidRDefault="00420F19" w:rsidP="00C059FE">
      <w:pPr>
        <w:pStyle w:val="ConsPlusNormal"/>
        <w:ind w:firstLine="709"/>
        <w:jc w:val="both"/>
      </w:pPr>
      <w:r w:rsidRPr="00C059FE">
        <w:t>В основе программы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8B0334" w:rsidRPr="00C059FE" w:rsidRDefault="008B0334" w:rsidP="00C059FE">
      <w:pPr>
        <w:pStyle w:val="ConsPlusNormal"/>
        <w:ind w:firstLine="709"/>
        <w:jc w:val="both"/>
      </w:pPr>
      <w:r w:rsidRPr="00C059FE">
        <w:t xml:space="preserve">В рамках школьного образования активное освоение детьми </w:t>
      </w:r>
      <w:r w:rsidR="00F61251" w:rsidRPr="00C059FE">
        <w:t>шахмат</w:t>
      </w:r>
      <w:r w:rsidRPr="00C059FE">
        <w:t xml:space="preserve"> благотворно скажется на их психическом, умственном и эмоциональном развитии, будет способствовать формированию нравственных качеств, изобретательности и самостоятельности, умения ориентироваться на плоскости, сравнивать и обобщать. Дух здорового соперничества, присутствие игрового компонента, возможность личностной самореализации без агрессии, компактность, экономичность, – всё это выгодно выделяет шахматы из большого ряда иных видов спорта. Постоянный поиск оптимального решения с учётом угроз соперника, расчёт вариантов в уме (без передвижения их на доске) создают в шахматной партии почти идеальные условия для формирования конвергентного, дивергентного и абстрактного видов мышления, а также способствуют появлению устойчивых навыков в принятии оптимальных самостоятельных решений в любой жизненной ситуации.</w:t>
      </w:r>
    </w:p>
    <w:p w:rsidR="00F61251" w:rsidRPr="00C059FE" w:rsidRDefault="00F61251" w:rsidP="00C059FE">
      <w:pPr>
        <w:pStyle w:val="ConsPlusNormal"/>
        <w:ind w:firstLine="709"/>
        <w:jc w:val="both"/>
      </w:pPr>
      <w:r w:rsidRPr="00C059FE">
        <w:t>Целью программы является создание условий для гармоничного когнитивного развития детей младшего школьного возраста посредством массового их вовлечения в шахматную игру.</w:t>
      </w:r>
    </w:p>
    <w:p w:rsidR="00F61251" w:rsidRPr="00C059FE" w:rsidRDefault="00F61251" w:rsidP="00C059FE">
      <w:pPr>
        <w:pStyle w:val="ConsPlusNormal"/>
        <w:ind w:firstLine="709"/>
        <w:jc w:val="both"/>
      </w:pPr>
      <w:r w:rsidRPr="00C059FE">
        <w:t xml:space="preserve">Курс внеурочной деятельности «Шахматы в школе» изменяет характер и содержание труда учащихся, требуя приложений всей совокупности человеческих сил и способностей: интеллектуальных, духовно-нравственных и эмоциональных. Основное содержание учебного курса составляют средства, максимально удовлетворяющие требованиям ФГОС начального общего образования. </w:t>
      </w:r>
    </w:p>
    <w:p w:rsidR="00F61251" w:rsidRPr="00C059FE" w:rsidRDefault="00F61251" w:rsidP="00C059FE">
      <w:pPr>
        <w:pStyle w:val="ConsPlusNormal"/>
        <w:ind w:firstLine="709"/>
        <w:jc w:val="both"/>
      </w:pPr>
      <w:r w:rsidRPr="00C059FE">
        <w:t xml:space="preserve">«Шахматы в школе» – курс, который может быть использован в общеобразовательной школе для изучения шахматной теории и практики и включён в план внеурочной деятельности. </w:t>
      </w:r>
    </w:p>
    <w:p w:rsidR="00F61251" w:rsidRPr="00C059FE" w:rsidRDefault="00F61251" w:rsidP="00C059FE">
      <w:pPr>
        <w:pStyle w:val="ConsPlusNormal"/>
        <w:ind w:firstLine="709"/>
        <w:jc w:val="both"/>
      </w:pPr>
      <w:r w:rsidRPr="00C059FE">
        <w:t xml:space="preserve">В современной школе большое значение имеет развивающая функция обучения, ориентированная на развитие мышления школьников, требующая не только усвоения готовых знаний, но и, самое главное, их понимания, осознания и применения в различных </w:t>
      </w:r>
      <w:proofErr w:type="spellStart"/>
      <w:r w:rsidRPr="00C059FE">
        <w:t>метапредметных</w:t>
      </w:r>
      <w:proofErr w:type="spellEnd"/>
      <w:r w:rsidRPr="00C059FE">
        <w:t xml:space="preserve"> областях. Современное образование – переход от гносеологической парадигмы к личностно ориентированному, развивающему образованию, что требует изменения способов получения знаний. Согласно положениям ФГОС НОО, форма проведения современного занятия не монолог учителя, а его конструктивный диалог с учениками, в процессе которого должен осуществляться совместный поиск решения поставленной учебной задачи. В связи с этим весь курс по шахматам диалогичен. Сквозные персонажи Саша и Катя, присутствующие в учебнике и рабочей тетради, способствуют </w:t>
      </w:r>
      <w:proofErr w:type="spellStart"/>
      <w:r w:rsidRPr="00C059FE">
        <w:t>диалогизации</w:t>
      </w:r>
      <w:proofErr w:type="spellEnd"/>
      <w:r w:rsidRPr="00C059FE">
        <w:t xml:space="preserve"> образовательного процесса. Герои задают учащимся наводящие вопросы, побуждают их к рассуждениям и рефлексии. </w:t>
      </w:r>
    </w:p>
    <w:p w:rsidR="00F61251" w:rsidRPr="00C059FE" w:rsidRDefault="00F61251" w:rsidP="00C059FE">
      <w:pPr>
        <w:pStyle w:val="ConsPlusNormal"/>
        <w:ind w:firstLine="709"/>
        <w:jc w:val="both"/>
      </w:pPr>
      <w:r w:rsidRPr="00C059FE">
        <w:t xml:space="preserve">Главная задача педагога по шахматам – помочь ребёнку осознать, откуда и как рождаются вопросы (к диаграмме, тексту, партии); увидеть их логику. Было бы неверным со стороны учителя занимать по отношению к учащимся авторитарную позицию человека, </w:t>
      </w:r>
      <w:r w:rsidRPr="00C059FE">
        <w:lastRenderedPageBreak/>
        <w:t xml:space="preserve">знающего верные ответы на все вопросы и умеющего найти правильные решения шахматных задач. Весьма желательным является умение педагога быть на равных с учениками, стремиться поддержать ребёнка, показать, что его мнение услышано и понято, а мысли ценны. </w:t>
      </w:r>
    </w:p>
    <w:p w:rsidR="00F61251" w:rsidRPr="00C059FE" w:rsidRDefault="00F61251" w:rsidP="00C059FE">
      <w:pPr>
        <w:pStyle w:val="ConsPlusNormal"/>
        <w:ind w:firstLine="709"/>
        <w:jc w:val="both"/>
      </w:pPr>
      <w:r w:rsidRPr="00C059FE">
        <w:t xml:space="preserve">Занятие по программе состоит из нескольких частей: вводно-подготовительной части (подготовка к уроку), основной части (постановка учебной задачи и поиск её решения через диалог учителя с обучающимися, коллективная работа на демонстрационной доске и с учебником, работа с шахматным словарём и материалом из рубрики «Интересные факты», самостоятельная работа и самопроверка) и заключительной части (подведение итогов). </w:t>
      </w:r>
    </w:p>
    <w:p w:rsidR="00F61251" w:rsidRPr="00C059FE" w:rsidRDefault="00F61251" w:rsidP="00C059FE">
      <w:pPr>
        <w:pStyle w:val="ConsPlusNormal"/>
        <w:ind w:firstLine="709"/>
        <w:jc w:val="both"/>
      </w:pPr>
      <w:r w:rsidRPr="00C059FE">
        <w:t>Сохраняя все основные плюсы классической шахматной игры, учебный курс обладает рядом существенных преимуществ, важных для общеобразовательных организаций:</w:t>
      </w:r>
    </w:p>
    <w:p w:rsidR="00F61251" w:rsidRPr="00C059FE" w:rsidRDefault="00F61251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 xml:space="preserve">компактность оборудования: шахматный инвентарь, необходимый для обучения и турниров, лёгок, мобилен и удобен при транспортировке и в использовании (шахматные доски легко и быстро раскладываются на переменах между уроками в школьных рекреациях и коридорах и так же легко убираются); </w:t>
      </w:r>
    </w:p>
    <w:p w:rsidR="00F61251" w:rsidRPr="00C059FE" w:rsidRDefault="00F61251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>возможность участия в игре (соревнованиях) обучающихся различного возраста, уровня подготовленности и личностных особенностей;</w:t>
      </w:r>
    </w:p>
    <w:p w:rsidR="00F61251" w:rsidRPr="00C059FE" w:rsidRDefault="00F61251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 xml:space="preserve">высокая степень </w:t>
      </w:r>
      <w:proofErr w:type="spellStart"/>
      <w:r w:rsidRPr="00C059FE">
        <w:t>травмобезопасности</w:t>
      </w:r>
      <w:proofErr w:type="spellEnd"/>
      <w:r w:rsidRPr="00C059FE">
        <w:t>.</w:t>
      </w:r>
    </w:p>
    <w:p w:rsidR="000408D2" w:rsidRPr="00C059FE" w:rsidRDefault="00F61251" w:rsidP="00C059FE">
      <w:pPr>
        <w:pStyle w:val="ConsPlusNormal"/>
        <w:ind w:firstLine="709"/>
        <w:jc w:val="both"/>
      </w:pPr>
      <w:r w:rsidRPr="00C059FE">
        <w:t xml:space="preserve">В тематическом планировании программы отражены темы основных её разделов и даны характеристики видов деятельности обучающихся. Эти характеристики ориентируют учителя на порядок освоения знаний в области данного вида спорта. </w:t>
      </w:r>
    </w:p>
    <w:p w:rsidR="00420F19" w:rsidRPr="00C059FE" w:rsidRDefault="00420F19" w:rsidP="00C059FE">
      <w:pPr>
        <w:pStyle w:val="ConsPlusNormal"/>
        <w:ind w:firstLine="709"/>
        <w:jc w:val="both"/>
        <w:rPr>
          <w:b/>
          <w:i/>
        </w:rPr>
      </w:pPr>
      <w:r w:rsidRPr="00C059FE">
        <w:rPr>
          <w:b/>
          <w:i/>
        </w:rPr>
        <w:t xml:space="preserve">Место </w:t>
      </w:r>
      <w:r w:rsidR="008F3F15" w:rsidRPr="00C059FE">
        <w:rPr>
          <w:b/>
          <w:i/>
        </w:rPr>
        <w:t>курса</w:t>
      </w:r>
      <w:r w:rsidRPr="00C059FE">
        <w:rPr>
          <w:b/>
          <w:i/>
        </w:rPr>
        <w:t xml:space="preserve"> </w:t>
      </w:r>
      <w:r w:rsidR="008F3F15" w:rsidRPr="00C059FE">
        <w:rPr>
          <w:b/>
          <w:i/>
        </w:rPr>
        <w:t>«Ш</w:t>
      </w:r>
      <w:r w:rsidRPr="00C059FE">
        <w:rPr>
          <w:b/>
          <w:i/>
        </w:rPr>
        <w:t>ахматы</w:t>
      </w:r>
      <w:r w:rsidR="008F3F15" w:rsidRPr="00C059FE">
        <w:rPr>
          <w:b/>
          <w:i/>
        </w:rPr>
        <w:t xml:space="preserve"> в школе» в учебном плане внеурочной деятельности</w:t>
      </w:r>
      <w:r w:rsidRPr="00C059FE">
        <w:rPr>
          <w:b/>
          <w:i/>
        </w:rPr>
        <w:t>.</w:t>
      </w:r>
    </w:p>
    <w:p w:rsidR="00420F19" w:rsidRPr="00C059FE" w:rsidRDefault="008F3F15" w:rsidP="00C059FE">
      <w:pPr>
        <w:pStyle w:val="ConsPlusNormal"/>
        <w:ind w:firstLine="709"/>
        <w:jc w:val="both"/>
      </w:pPr>
      <w:r w:rsidRPr="00C059FE">
        <w:t>В 1 классе на изучение курса отводится 1 час в неделю, суммарно 33 часа</w:t>
      </w:r>
      <w:r w:rsidR="00420F19" w:rsidRPr="00C059FE">
        <w:t>.</w:t>
      </w:r>
    </w:p>
    <w:p w:rsidR="00420F19" w:rsidRPr="00C059FE" w:rsidRDefault="00420F19" w:rsidP="00C059FE">
      <w:pPr>
        <w:pStyle w:val="ConsPlusNormal"/>
        <w:ind w:firstLine="709"/>
        <w:jc w:val="both"/>
      </w:pPr>
    </w:p>
    <w:p w:rsidR="00F767D7" w:rsidRPr="00C059FE" w:rsidRDefault="00F767D7" w:rsidP="00C059FE">
      <w:pPr>
        <w:pStyle w:val="ConsPlusNormal"/>
        <w:ind w:firstLine="709"/>
        <w:jc w:val="both"/>
        <w:rPr>
          <w:b/>
        </w:rPr>
      </w:pPr>
      <w:r w:rsidRPr="00C059FE">
        <w:rPr>
          <w:b/>
        </w:rPr>
        <w:t>Содержание курса внеурочной деятельности</w:t>
      </w:r>
    </w:p>
    <w:p w:rsidR="00F767D7" w:rsidRPr="00C059FE" w:rsidRDefault="00F767D7" w:rsidP="00C059FE">
      <w:pPr>
        <w:pStyle w:val="ConsPlusNormal"/>
        <w:ind w:firstLine="709"/>
        <w:jc w:val="both"/>
      </w:pPr>
    </w:p>
    <w:p w:rsidR="00F767D7" w:rsidRPr="00C059FE" w:rsidRDefault="00F767D7" w:rsidP="00C059FE">
      <w:pPr>
        <w:pStyle w:val="ConsPlusNormal"/>
        <w:tabs>
          <w:tab w:val="left" w:pos="2432"/>
        </w:tabs>
        <w:ind w:firstLine="709"/>
        <w:jc w:val="both"/>
        <w:rPr>
          <w:b/>
          <w:i/>
        </w:rPr>
      </w:pPr>
      <w:r w:rsidRPr="00C059FE">
        <w:rPr>
          <w:b/>
          <w:i/>
        </w:rPr>
        <w:t>Из истории шахмат</w:t>
      </w:r>
    </w:p>
    <w:p w:rsidR="00F767D7" w:rsidRPr="00C059FE" w:rsidRDefault="00F767D7" w:rsidP="00C059FE">
      <w:pPr>
        <w:pStyle w:val="ConsPlusNormal"/>
        <w:tabs>
          <w:tab w:val="left" w:pos="2432"/>
        </w:tabs>
        <w:ind w:firstLine="709"/>
        <w:jc w:val="both"/>
      </w:pPr>
      <w:r w:rsidRPr="00C059FE">
        <w:t>Сведения о возникновении шахмат и появлении их на Руси, первое знакомство с чемпионами мира по шахматам и ведущими шахматистами мира.</w:t>
      </w:r>
    </w:p>
    <w:p w:rsidR="00F767D7" w:rsidRPr="00C059FE" w:rsidRDefault="00F767D7" w:rsidP="00C059FE">
      <w:pPr>
        <w:pStyle w:val="ConsPlusNormal"/>
        <w:tabs>
          <w:tab w:val="left" w:pos="2432"/>
        </w:tabs>
        <w:ind w:firstLine="709"/>
        <w:jc w:val="both"/>
        <w:rPr>
          <w:b/>
          <w:i/>
        </w:rPr>
      </w:pPr>
      <w:r w:rsidRPr="00C059FE">
        <w:rPr>
          <w:b/>
          <w:i/>
        </w:rPr>
        <w:t>Базовые понятия шахматной игры</w:t>
      </w:r>
    </w:p>
    <w:p w:rsidR="00F767D7" w:rsidRPr="00C059FE" w:rsidRDefault="00F767D7" w:rsidP="00C059FE">
      <w:pPr>
        <w:pStyle w:val="ConsPlusNormal"/>
        <w:tabs>
          <w:tab w:val="left" w:pos="2432"/>
        </w:tabs>
        <w:ind w:firstLine="709"/>
        <w:jc w:val="both"/>
      </w:pPr>
      <w:r w:rsidRPr="00C059FE">
        <w:t xml:space="preserve">Изучение основ шахматной игры: шахматная доска, шахматные фигуры, начальная позиция фигур, шахматная нотация, ценность фигур, нападение, взятие, шахматная нотация, шах и защита от шаха, мат, пат, рокировка, взятие на проходе, превращение пешки, </w:t>
      </w:r>
      <w:proofErr w:type="spellStart"/>
      <w:r w:rsidRPr="00C059FE">
        <w:t>матование</w:t>
      </w:r>
      <w:proofErr w:type="spellEnd"/>
      <w:r w:rsidRPr="00C059FE">
        <w:t xml:space="preserve"> одинокого короля различными фигурами, начало шахматной партии, материальное преимущество, правила шахматного этикета, дебютные ошибки.</w:t>
      </w:r>
    </w:p>
    <w:p w:rsidR="0016218C" w:rsidRPr="00C059FE" w:rsidRDefault="0016218C" w:rsidP="00C059FE">
      <w:pPr>
        <w:pStyle w:val="ConsPlusNormal"/>
        <w:tabs>
          <w:tab w:val="left" w:pos="2432"/>
        </w:tabs>
        <w:ind w:firstLine="709"/>
        <w:jc w:val="both"/>
        <w:rPr>
          <w:b/>
          <w:i/>
        </w:rPr>
      </w:pPr>
      <w:r w:rsidRPr="00C059FE">
        <w:rPr>
          <w:b/>
          <w:i/>
        </w:rPr>
        <w:t>Практико-соревновательная деятельность</w:t>
      </w:r>
    </w:p>
    <w:p w:rsidR="00F767D7" w:rsidRPr="00C059FE" w:rsidRDefault="00F767D7" w:rsidP="00C059FE">
      <w:pPr>
        <w:pStyle w:val="ConsPlusNormal"/>
        <w:tabs>
          <w:tab w:val="left" w:pos="2432"/>
        </w:tabs>
        <w:ind w:firstLine="709"/>
        <w:jc w:val="both"/>
      </w:pPr>
      <w:r w:rsidRPr="00C059FE">
        <w:t>Участие детей в шахматном турнире «Первенство класса».</w:t>
      </w:r>
    </w:p>
    <w:p w:rsidR="00F767D7" w:rsidRPr="00C059FE" w:rsidRDefault="00F767D7" w:rsidP="00C059FE">
      <w:pPr>
        <w:pStyle w:val="ConsPlusNormal"/>
        <w:ind w:firstLine="709"/>
        <w:jc w:val="both"/>
      </w:pPr>
    </w:p>
    <w:p w:rsidR="00C225EC" w:rsidRPr="00C059FE" w:rsidRDefault="00C225EC" w:rsidP="00C059FE">
      <w:pPr>
        <w:pStyle w:val="ConsPlusNormal"/>
        <w:ind w:firstLine="709"/>
        <w:jc w:val="both"/>
        <w:rPr>
          <w:b/>
        </w:rPr>
      </w:pPr>
      <w:r w:rsidRPr="00C059FE">
        <w:rPr>
          <w:b/>
        </w:rPr>
        <w:t>Планируемые образовательные результаты</w:t>
      </w:r>
    </w:p>
    <w:p w:rsidR="00C225EC" w:rsidRPr="00C059FE" w:rsidRDefault="00C225EC" w:rsidP="00C059FE">
      <w:pPr>
        <w:pStyle w:val="ConsPlusNormal"/>
        <w:ind w:firstLine="709"/>
        <w:jc w:val="both"/>
      </w:pPr>
    </w:p>
    <w:p w:rsidR="00C225EC" w:rsidRPr="00C059FE" w:rsidRDefault="00C225EC" w:rsidP="00C059FE">
      <w:pPr>
        <w:pStyle w:val="ConsPlusNormal"/>
        <w:ind w:firstLine="709"/>
        <w:jc w:val="both"/>
        <w:rPr>
          <w:b/>
          <w:i/>
        </w:rPr>
      </w:pPr>
      <w:r w:rsidRPr="00C059FE">
        <w:rPr>
          <w:b/>
          <w:i/>
        </w:rPr>
        <w:t>Личностные результаты:</w:t>
      </w:r>
    </w:p>
    <w:p w:rsidR="00C225EC" w:rsidRPr="00C059FE" w:rsidRDefault="00C225EC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>проявление чувства гордости за свою Родину, российский народ и историю России через достижения отечественной сборной команды страны на мировых первенствах, чемпионатах Европы, Всемирных шахматных олимпиад;</w:t>
      </w:r>
    </w:p>
    <w:p w:rsidR="00C225EC" w:rsidRPr="00C059FE" w:rsidRDefault="00C225EC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>проявление уважительного отношения к сверстникам, культуры общения и взаимодействия, нравственного поведения, проявление положительных качеств личности, осознанного и ответственного отношения к собственным поступкам, решение проблем в процессе занятий шахматами;</w:t>
      </w:r>
    </w:p>
    <w:p w:rsidR="00C225EC" w:rsidRPr="00C059FE" w:rsidRDefault="00C225EC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>ценности здорового и безопасного образа жизни, усвоение правил безопасного поведения в учебной, соревновательной, досуговой деятельности и чрезвычайных ситуациях при занятии шахматами.</w:t>
      </w:r>
    </w:p>
    <w:p w:rsidR="00C225EC" w:rsidRPr="00C059FE" w:rsidRDefault="00C225EC" w:rsidP="00C059FE">
      <w:pPr>
        <w:pStyle w:val="ConsPlusNormal"/>
        <w:ind w:firstLine="709"/>
        <w:jc w:val="both"/>
        <w:rPr>
          <w:b/>
          <w:i/>
        </w:rPr>
      </w:pPr>
      <w:proofErr w:type="spellStart"/>
      <w:r w:rsidRPr="00C059FE">
        <w:rPr>
          <w:b/>
          <w:i/>
        </w:rPr>
        <w:lastRenderedPageBreak/>
        <w:t>Метапредметные</w:t>
      </w:r>
      <w:proofErr w:type="spellEnd"/>
      <w:r w:rsidRPr="00C059FE">
        <w:rPr>
          <w:b/>
          <w:i/>
        </w:rPr>
        <w:t xml:space="preserve"> результаты:</w:t>
      </w:r>
    </w:p>
    <w:p w:rsidR="00C225EC" w:rsidRPr="00C059FE" w:rsidRDefault="00C225EC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>умение самостоятельно определять цели и задачи своего обучения средствами шахмат, развивать мотивы и интересы своей познавательной деятельности в физкультурно-спортивном направлении;</w:t>
      </w:r>
    </w:p>
    <w:p w:rsidR="00C225EC" w:rsidRPr="00C059FE" w:rsidRDefault="00C225EC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>умение планировать пути достижения целей с учетом наиболее эффективных способов решения задач средствами плавания в учебной, игровой, соревновательной и досуговой деятельности, соотносить свои действия с планируемыми результатами в шахматах, определять и корректировать способы действий в рамках предложенных условий;</w:t>
      </w:r>
    </w:p>
    <w:p w:rsidR="00C225EC" w:rsidRPr="00C059FE" w:rsidRDefault="00C225EC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>умение владеть основами самоконтроля, самооценки, выявлять, анализировать и находить способы устранения ошибок при выполнении технических приемов и соревнований по шахматам;</w:t>
      </w:r>
    </w:p>
    <w:p w:rsidR="00C225EC" w:rsidRPr="00C059FE" w:rsidRDefault="00C225EC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>умение организовывать совместную деятельность с учителем и сверстниками, работать индивидуально и в группе, формулировать, аргументировать и отстаивать свое мнение, соблюдать нормы информационной избирательности, этики и этикета.</w:t>
      </w:r>
    </w:p>
    <w:p w:rsidR="00C225EC" w:rsidRPr="00C059FE" w:rsidRDefault="00C225EC" w:rsidP="00C059FE">
      <w:pPr>
        <w:pStyle w:val="ConsPlusNormal"/>
        <w:ind w:firstLine="709"/>
        <w:jc w:val="both"/>
        <w:rPr>
          <w:b/>
          <w:i/>
        </w:rPr>
      </w:pPr>
      <w:r w:rsidRPr="00C059FE">
        <w:rPr>
          <w:b/>
          <w:i/>
        </w:rPr>
        <w:t>Предметные результаты:</w:t>
      </w:r>
    </w:p>
    <w:p w:rsidR="00C225EC" w:rsidRPr="00C059FE" w:rsidRDefault="00C225EC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>понимание значения шахмат как средства развития общих способностей и повышения функциональных возможностей основных систем организма и укрепления здоровья человека;</w:t>
      </w:r>
    </w:p>
    <w:p w:rsidR="00C225EC" w:rsidRPr="00C059FE" w:rsidRDefault="00C225EC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>знание правил проведения соревнований по шахматам в учебной, соревновательной и досуговой деятельности;</w:t>
      </w:r>
    </w:p>
    <w:p w:rsidR="00C225EC" w:rsidRPr="00C059FE" w:rsidRDefault="00C225EC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>владение правилами поведения и требованиями безопасности при организации занятий шахматами;</w:t>
      </w:r>
    </w:p>
    <w:p w:rsidR="00C225EC" w:rsidRPr="00C059FE" w:rsidRDefault="00C225EC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>участие в соревновательной деятельности внутри школьных этапов различных соревнований, фестивалей, конкурсов по шахматам;</w:t>
      </w:r>
    </w:p>
    <w:p w:rsidR="00C225EC" w:rsidRPr="00C059FE" w:rsidRDefault="00C225EC" w:rsidP="00C059FE">
      <w:pPr>
        <w:pStyle w:val="ConsPlusNormal"/>
        <w:numPr>
          <w:ilvl w:val="0"/>
          <w:numId w:val="5"/>
        </w:numPr>
        <w:ind w:left="0" w:firstLine="709"/>
        <w:jc w:val="both"/>
      </w:pPr>
      <w:r w:rsidRPr="00C059FE">
        <w:t>знание и выполнение тестовых упражнений по шахматной подготовленности для участия в соревнованиях по шахматам.</w:t>
      </w:r>
    </w:p>
    <w:p w:rsidR="000408D2" w:rsidRPr="00C059FE" w:rsidRDefault="000408D2" w:rsidP="00C059F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C223ED" w:rsidRPr="00C059FE" w:rsidRDefault="00C225EC" w:rsidP="00C059FE">
      <w:pPr>
        <w:pStyle w:val="ConsPlusNormal"/>
        <w:ind w:firstLine="709"/>
        <w:rPr>
          <w:b/>
        </w:rPr>
      </w:pPr>
      <w:r w:rsidRPr="00C059FE">
        <w:rPr>
          <w:b/>
        </w:rPr>
        <w:t>Т</w:t>
      </w:r>
      <w:r w:rsidR="00C223ED" w:rsidRPr="00C059FE">
        <w:rPr>
          <w:b/>
        </w:rPr>
        <w:t>ематическое планирование</w:t>
      </w:r>
    </w:p>
    <w:p w:rsidR="00C225EC" w:rsidRPr="00C059FE" w:rsidRDefault="00C225EC" w:rsidP="00C059FE">
      <w:pPr>
        <w:pStyle w:val="ConsPlusNormal"/>
        <w:ind w:firstLine="709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8"/>
        <w:gridCol w:w="1415"/>
        <w:gridCol w:w="2548"/>
        <w:gridCol w:w="2924"/>
      </w:tblGrid>
      <w:tr w:rsidR="00AE347D" w:rsidRPr="00C059FE" w:rsidTr="00AE347D">
        <w:tc>
          <w:tcPr>
            <w:tcW w:w="0" w:type="auto"/>
            <w:vAlign w:val="center"/>
          </w:tcPr>
          <w:p w:rsidR="00AE347D" w:rsidRPr="00C059FE" w:rsidRDefault="00AE347D" w:rsidP="00C059FE">
            <w:pPr>
              <w:pStyle w:val="ConsPlusNormal"/>
              <w:ind w:firstLine="709"/>
              <w:jc w:val="center"/>
            </w:pPr>
            <w:r w:rsidRPr="00C059FE">
              <w:t>Наименование разделов и тем программы</w:t>
            </w:r>
          </w:p>
        </w:tc>
        <w:tc>
          <w:tcPr>
            <w:tcW w:w="0" w:type="auto"/>
            <w:vAlign w:val="center"/>
          </w:tcPr>
          <w:p w:rsidR="00AE347D" w:rsidRPr="00C059FE" w:rsidRDefault="00AE347D" w:rsidP="00C059FE">
            <w:pPr>
              <w:pStyle w:val="ConsPlusNormal"/>
              <w:ind w:firstLine="709"/>
              <w:jc w:val="center"/>
            </w:pPr>
            <w:r w:rsidRPr="00C059FE">
              <w:t>Кол-во часов</w:t>
            </w:r>
          </w:p>
        </w:tc>
        <w:tc>
          <w:tcPr>
            <w:tcW w:w="0" w:type="auto"/>
            <w:vAlign w:val="center"/>
          </w:tcPr>
          <w:p w:rsidR="00AE347D" w:rsidRPr="00C059FE" w:rsidRDefault="00AE347D" w:rsidP="00C059FE">
            <w:pPr>
              <w:pStyle w:val="ConsPlusNormal"/>
              <w:ind w:firstLine="709"/>
              <w:jc w:val="center"/>
            </w:pPr>
            <w:r w:rsidRPr="00C059FE">
              <w:t>Содержание</w:t>
            </w:r>
          </w:p>
        </w:tc>
        <w:tc>
          <w:tcPr>
            <w:tcW w:w="0" w:type="auto"/>
            <w:vAlign w:val="center"/>
          </w:tcPr>
          <w:p w:rsidR="00AE347D" w:rsidRPr="00C059FE" w:rsidRDefault="00AE347D" w:rsidP="00C059FE">
            <w:pPr>
              <w:pStyle w:val="ConsPlusNormal"/>
              <w:ind w:firstLine="709"/>
              <w:jc w:val="center"/>
            </w:pPr>
            <w:r w:rsidRPr="00C059FE">
              <w:t>Характеристика видов деятельности учащихся</w:t>
            </w:r>
          </w:p>
        </w:tc>
      </w:tr>
      <w:tr w:rsidR="00AE347D" w:rsidRPr="00C059FE" w:rsidTr="00AE347D">
        <w:tc>
          <w:tcPr>
            <w:tcW w:w="0" w:type="auto"/>
            <w:gridSpan w:val="4"/>
            <w:vAlign w:val="center"/>
          </w:tcPr>
          <w:p w:rsidR="00AE347D" w:rsidRPr="00C059FE" w:rsidRDefault="00AE347D" w:rsidP="00C059FE">
            <w:pPr>
              <w:pStyle w:val="ConsPlusNormal"/>
              <w:ind w:firstLine="709"/>
              <w:jc w:val="center"/>
            </w:pPr>
            <w:r w:rsidRPr="00C059FE">
              <w:t>Раздел 1. Теоретические основы и правила шахматной игры</w:t>
            </w:r>
          </w:p>
        </w:tc>
      </w:tr>
      <w:tr w:rsidR="00AE347D" w:rsidRPr="00C059FE" w:rsidTr="00AE347D">
        <w:tc>
          <w:tcPr>
            <w:tcW w:w="0" w:type="auto"/>
          </w:tcPr>
          <w:p w:rsidR="00AE347D" w:rsidRPr="00C059FE" w:rsidRDefault="00AE347D" w:rsidP="00C059FE">
            <w:pPr>
              <w:pStyle w:val="ConsPlusNormal"/>
              <w:ind w:firstLine="709"/>
            </w:pPr>
            <w:r w:rsidRPr="00C059FE">
              <w:t>Из истории шахмат</w:t>
            </w:r>
          </w:p>
        </w:tc>
        <w:tc>
          <w:tcPr>
            <w:tcW w:w="0" w:type="auto"/>
          </w:tcPr>
          <w:p w:rsidR="00AE347D" w:rsidRPr="00C059FE" w:rsidRDefault="00AE347D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0" w:type="auto"/>
          </w:tcPr>
          <w:p w:rsidR="00AE347D" w:rsidRPr="00C059FE" w:rsidRDefault="00AE347D" w:rsidP="00C059FE">
            <w:pPr>
              <w:pStyle w:val="ConsPlusNormal"/>
              <w:ind w:firstLine="709"/>
            </w:pPr>
            <w:r w:rsidRPr="00C059FE">
              <w:t>Сведения о возникновении шахмат и появлении их на Руси, первое знакомство с чемпионами мира по шахматам и ведущими шахматистами мира.</w:t>
            </w:r>
          </w:p>
        </w:tc>
        <w:tc>
          <w:tcPr>
            <w:tcW w:w="0" w:type="auto"/>
          </w:tcPr>
          <w:p w:rsidR="00AE347D" w:rsidRPr="00C059FE" w:rsidRDefault="00AE347D" w:rsidP="00C059FE">
            <w:pPr>
              <w:pStyle w:val="ConsPlusNormal"/>
              <w:ind w:firstLine="709"/>
            </w:pPr>
            <w:r w:rsidRPr="00C059FE">
              <w:t>Имеют представление об истории возникновения шахмат и появления их на Руси.</w:t>
            </w:r>
          </w:p>
        </w:tc>
      </w:tr>
      <w:tr w:rsidR="00AE347D" w:rsidRPr="00C059FE" w:rsidTr="00AE347D">
        <w:tc>
          <w:tcPr>
            <w:tcW w:w="0" w:type="auto"/>
          </w:tcPr>
          <w:p w:rsidR="00AE347D" w:rsidRPr="00C059FE" w:rsidRDefault="00AE347D" w:rsidP="00C059FE">
            <w:pPr>
              <w:pStyle w:val="ConsPlusNormal"/>
              <w:ind w:firstLine="709"/>
            </w:pPr>
            <w:r w:rsidRPr="00C059FE">
              <w:t>Базовые понятия шахматной игры</w:t>
            </w:r>
          </w:p>
        </w:tc>
        <w:tc>
          <w:tcPr>
            <w:tcW w:w="0" w:type="auto"/>
          </w:tcPr>
          <w:p w:rsidR="00AE347D" w:rsidRPr="00C059FE" w:rsidRDefault="00AE347D" w:rsidP="00C059FE">
            <w:pPr>
              <w:pStyle w:val="ConsPlusNormal"/>
              <w:ind w:firstLine="709"/>
              <w:jc w:val="center"/>
            </w:pPr>
            <w:r w:rsidRPr="00C059FE">
              <w:t>29</w:t>
            </w:r>
          </w:p>
        </w:tc>
        <w:tc>
          <w:tcPr>
            <w:tcW w:w="0" w:type="auto"/>
          </w:tcPr>
          <w:p w:rsidR="00AE347D" w:rsidRPr="00C059FE" w:rsidRDefault="00AE347D" w:rsidP="00C059FE">
            <w:pPr>
              <w:pStyle w:val="ConsPlusNormal"/>
              <w:ind w:firstLine="709"/>
            </w:pPr>
            <w:r w:rsidRPr="00C059FE">
              <w:t xml:space="preserve">Изучение основ шахматной игры: шахматная доска, шахматные фигуры, начальная позиция фигур, шахматная нотация, ценность фигур, </w:t>
            </w:r>
            <w:r w:rsidRPr="00C059FE">
              <w:lastRenderedPageBreak/>
              <w:t xml:space="preserve">нападение, взятие, шахматная нотация, шах и защита от шаха, мат, пат, рокировка, взятие на проходе, превращение пешки, </w:t>
            </w:r>
            <w:proofErr w:type="spellStart"/>
            <w:r w:rsidRPr="00C059FE">
              <w:t>матование</w:t>
            </w:r>
            <w:proofErr w:type="spellEnd"/>
            <w:r w:rsidRPr="00C059FE">
              <w:t xml:space="preserve"> одинокого короля различными фигурами, начало шахматной партии, материальное преимущество, правила шахматного этикета, дебютные ошибки.</w:t>
            </w:r>
          </w:p>
        </w:tc>
        <w:tc>
          <w:tcPr>
            <w:tcW w:w="0" w:type="auto"/>
          </w:tcPr>
          <w:p w:rsidR="00AE347D" w:rsidRPr="00C059FE" w:rsidRDefault="00AE347D" w:rsidP="00C059FE">
            <w:pPr>
              <w:pStyle w:val="ConsPlusNormal"/>
              <w:ind w:firstLine="709"/>
            </w:pPr>
            <w:r w:rsidRPr="00C059FE">
              <w:lastRenderedPageBreak/>
              <w:t xml:space="preserve">Знают основные шахматные термины: белое и чёрное поле, горизонталь, вертикаль, диагональ, центр, начальное положение, белые, чёрные, ход, взятие, взятие на проходе, </w:t>
            </w:r>
            <w:r w:rsidRPr="00C059FE">
              <w:lastRenderedPageBreak/>
              <w:t>длинная и короткая рокировка, шах, мат, пат, ничья. Правила хода и взятия каждой фигуры. Умеют правильно располагать шахматную доску и расставлять фигуры перед игрой, записывать шахматную позицию и партию, рокировать, объявлять шах, ставить мат, решать элементарные задачи на мат в один ход, играть каждой фигурой в отдельности и в совокупности с другими фигурами без нарушений правил шахматного кодекса, разыгрывать партию с партнёром. Соблюдают правила поведения за шахматной доской.</w:t>
            </w:r>
          </w:p>
        </w:tc>
      </w:tr>
      <w:tr w:rsidR="00AE347D" w:rsidRPr="00C059FE" w:rsidTr="00AE347D">
        <w:tc>
          <w:tcPr>
            <w:tcW w:w="0" w:type="auto"/>
            <w:gridSpan w:val="4"/>
            <w:vAlign w:val="center"/>
          </w:tcPr>
          <w:p w:rsidR="00AE347D" w:rsidRPr="00C059FE" w:rsidRDefault="00AE347D" w:rsidP="00C059FE">
            <w:pPr>
              <w:pStyle w:val="ConsPlusNormal"/>
              <w:ind w:firstLine="709"/>
              <w:jc w:val="center"/>
            </w:pPr>
            <w:r w:rsidRPr="00C059FE">
              <w:lastRenderedPageBreak/>
              <w:t>Раздел 2. Практико-соревновательная деятельность</w:t>
            </w:r>
          </w:p>
        </w:tc>
      </w:tr>
      <w:tr w:rsidR="00AE347D" w:rsidRPr="00C059FE" w:rsidTr="00AE347D">
        <w:tc>
          <w:tcPr>
            <w:tcW w:w="0" w:type="auto"/>
          </w:tcPr>
          <w:p w:rsidR="00AE347D" w:rsidRPr="00C059FE" w:rsidRDefault="00AE347D" w:rsidP="00C059FE">
            <w:pPr>
              <w:pStyle w:val="ConsPlusNormal"/>
              <w:ind w:firstLine="709"/>
            </w:pPr>
            <w:r w:rsidRPr="00C059FE">
              <w:t>Соревнования</w:t>
            </w:r>
          </w:p>
        </w:tc>
        <w:tc>
          <w:tcPr>
            <w:tcW w:w="0" w:type="auto"/>
          </w:tcPr>
          <w:p w:rsidR="00AE347D" w:rsidRPr="00C059FE" w:rsidRDefault="00AE347D" w:rsidP="00C059FE">
            <w:pPr>
              <w:pStyle w:val="ConsPlusNormal"/>
              <w:ind w:firstLine="709"/>
              <w:jc w:val="center"/>
            </w:pPr>
            <w:r w:rsidRPr="00C059FE">
              <w:t>3</w:t>
            </w:r>
          </w:p>
        </w:tc>
        <w:tc>
          <w:tcPr>
            <w:tcW w:w="0" w:type="auto"/>
          </w:tcPr>
          <w:p w:rsidR="00AE347D" w:rsidRPr="00C059FE" w:rsidRDefault="00AE347D" w:rsidP="00C059FE">
            <w:pPr>
              <w:pStyle w:val="ConsPlusNormal"/>
              <w:ind w:firstLine="709"/>
            </w:pPr>
            <w:r w:rsidRPr="00C059FE">
              <w:t>Участие детей в шахматном турнире «Первенство класса».</w:t>
            </w:r>
          </w:p>
        </w:tc>
        <w:tc>
          <w:tcPr>
            <w:tcW w:w="0" w:type="auto"/>
          </w:tcPr>
          <w:p w:rsidR="00AE347D" w:rsidRPr="00C059FE" w:rsidRDefault="00AE347D" w:rsidP="00C059FE">
            <w:pPr>
              <w:pStyle w:val="ConsPlusNormal"/>
              <w:ind w:firstLine="709"/>
            </w:pPr>
            <w:r w:rsidRPr="00C059FE">
              <w:t>Умеют правильно располагать шахматную доску и расставлять фигуры на ней, играть партию от начала до конца с записью, пользоваться шахматными часами</w:t>
            </w:r>
          </w:p>
        </w:tc>
      </w:tr>
    </w:tbl>
    <w:p w:rsidR="00C225EC" w:rsidRPr="00C059FE" w:rsidRDefault="00C225EC" w:rsidP="00C059FE">
      <w:pPr>
        <w:pStyle w:val="ConsPlusNormal"/>
        <w:ind w:firstLine="709"/>
        <w:jc w:val="center"/>
      </w:pPr>
    </w:p>
    <w:p w:rsidR="00AE347D" w:rsidRPr="00C059FE" w:rsidRDefault="00C059FE" w:rsidP="00C059FE">
      <w:pPr>
        <w:pStyle w:val="ConsPlusNormal"/>
        <w:ind w:firstLine="709"/>
        <w:rPr>
          <w:b/>
        </w:rPr>
      </w:pPr>
      <w:r>
        <w:rPr>
          <w:b/>
        </w:rPr>
        <w:t xml:space="preserve">Календарно-тематическое планирование занятий </w:t>
      </w:r>
    </w:p>
    <w:p w:rsidR="00C225EC" w:rsidRPr="00C059FE" w:rsidRDefault="00C225EC" w:rsidP="00C059FE">
      <w:pPr>
        <w:pStyle w:val="ConsPlusNormal"/>
        <w:ind w:firstLine="709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6"/>
        <w:gridCol w:w="2396"/>
        <w:gridCol w:w="1045"/>
        <w:gridCol w:w="3246"/>
        <w:gridCol w:w="1412"/>
      </w:tblGrid>
      <w:tr w:rsidR="00C059FE" w:rsidRPr="00C059FE" w:rsidTr="00A439A6">
        <w:tc>
          <w:tcPr>
            <w:tcW w:w="1246" w:type="dxa"/>
          </w:tcPr>
          <w:p w:rsidR="00C059FE" w:rsidRPr="00C059FE" w:rsidRDefault="00C059FE" w:rsidP="00A439A6">
            <w:pPr>
              <w:pStyle w:val="ConsPlusNormal"/>
              <w:ind w:right="147"/>
            </w:pPr>
            <w:r w:rsidRPr="00C059FE">
              <w:t>№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Тема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</w:pPr>
            <w:r w:rsidRPr="00C059FE">
              <w:t>Кол-во часов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Содержание</w:t>
            </w:r>
          </w:p>
        </w:tc>
        <w:tc>
          <w:tcPr>
            <w:tcW w:w="1412" w:type="dxa"/>
          </w:tcPr>
          <w:p w:rsidR="00C059FE" w:rsidRPr="00C059FE" w:rsidRDefault="00A439A6" w:rsidP="00C059FE">
            <w:pPr>
              <w:pStyle w:val="ConsPlusNormal"/>
              <w:ind w:firstLine="709"/>
            </w:pPr>
            <w:r>
              <w:t>Дата проведения</w:t>
            </w: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</w:pPr>
            <w:r w:rsidRPr="00C059FE">
              <w:t>1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Шахматы – мои друзья. История возникновения шахмат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Знакомство детей с правилами техники безопасности на занятиях по шахматам. Введение и раскрытие понятия «шахматная игра», рассказ об истории возникновения данного понятия и шахматной игры в целом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</w:pPr>
            <w:r w:rsidRPr="00C059FE">
              <w:t>2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Шахматная доска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 xml:space="preserve">Знакомство детей с новыми понятием «шахматная доска», белыми и чёрными полями на шахматной доске, угловыми </w:t>
            </w:r>
            <w:r w:rsidRPr="00C059FE">
              <w:lastRenderedPageBreak/>
              <w:t>и центральными полями, правильным расположением шахматной доски в начале партии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3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Горизонталь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Знакомство с шахматной доской: новое понятие «горизонталь»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4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Вертикаль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Знакомство с шахматной доской: новое понятие «вертикаль»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5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Диагональ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Знакомство с шахматной доской: новое понятие «диагональ»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6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Шахматная нотация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Обозначение вертикалей, горизонталей, полей, шахматных фигур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7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Шахматные фигуры и начальная позиция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Расстановка шахматных фигур в начальной позиции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8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Ладья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Знакомство учащихся с шахматной фигурой «ладья», её местом в начальной позиции, способом передвижения ладьи по доске: ход и взятие; раскрытие понятий «ход фигуры», «невозможный ход»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9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Слон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Знакомство учащихся с шахматной фигурой «слон», его местом в начальной позиции, объяснение способов передвижения слона по доске: ход и взятие; введение и раскрытие понятий «</w:t>
            </w:r>
            <w:proofErr w:type="spellStart"/>
            <w:r w:rsidRPr="00C059FE">
              <w:t>белопольный</w:t>
            </w:r>
            <w:proofErr w:type="spellEnd"/>
            <w:r w:rsidRPr="00C059FE">
              <w:t>» и «</w:t>
            </w:r>
            <w:proofErr w:type="spellStart"/>
            <w:r w:rsidRPr="00C059FE">
              <w:t>чернопольный</w:t>
            </w:r>
            <w:proofErr w:type="spellEnd"/>
            <w:r w:rsidRPr="00C059FE">
              <w:t>» слон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10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Ферзь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Знакомство с шахматной фигурой «ферзь», его местом в начальной позиции, способом передвижения ферзя по доске: ход и взятие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11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Конь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Знакомство с шахматной фигурой «конь», его местом в начальной позиции, способом передвижения коня по доске: ход и взятие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12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Пешка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Правила хода и взятия пешкой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lastRenderedPageBreak/>
              <w:t>13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Превращение пешки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Правила превращение пешки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14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Король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Правила хода и взятия королём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15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Ценность фигур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Сравнительная сила фигур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16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Нападение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Атакующие возможности фигур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17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Взятие. Взятие на проходе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Особое взятие пешкой: взятие на проходе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18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Шах и защита от шаха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Постановка шаха всеми фигурами, защита от шаха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19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Мат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Постановка мата всеми фигурами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20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Пат – ничья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Варианты ничьей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21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Рокировка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Правила рокировки, длинная и короткая рокировки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22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Основные принципы игры в начале партии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Общие принципы игры в начале шахматной партии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23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Мат двумя ладьями одинокому королю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 xml:space="preserve">Техника </w:t>
            </w:r>
            <w:proofErr w:type="spellStart"/>
            <w:r w:rsidRPr="00C059FE">
              <w:t>матования</w:t>
            </w:r>
            <w:proofErr w:type="spellEnd"/>
            <w:r w:rsidRPr="00C059FE">
              <w:t xml:space="preserve"> одинокого короля двумя ладьями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24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Мат ферзём и ладьёй одинокому королю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 xml:space="preserve">Техника </w:t>
            </w:r>
            <w:proofErr w:type="spellStart"/>
            <w:r w:rsidRPr="00C059FE">
              <w:t>матования</w:t>
            </w:r>
            <w:proofErr w:type="spellEnd"/>
            <w:r w:rsidRPr="00C059FE">
              <w:t xml:space="preserve"> одинокого короля ферзём и ладьёй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25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Мат ферзём и королём одинокому королю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 xml:space="preserve">Техника </w:t>
            </w:r>
            <w:proofErr w:type="spellStart"/>
            <w:r w:rsidRPr="00C059FE">
              <w:t>матования</w:t>
            </w:r>
            <w:proofErr w:type="spellEnd"/>
            <w:r w:rsidRPr="00C059FE">
              <w:t xml:space="preserve"> одинокого короля ферзём и королём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26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Материальное преимущество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Определение материального преимущества, реализация материального преимущества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27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Нарушение основных принципов игры в начале партии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Ошибочные ходы в начале партии и их последствия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28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Партии-миниатюры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Анализ коротких партий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29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Запись шахматной партии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Способ ведения записи партии во время соревнований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30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Шахматный этикет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1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Правила поведения шахматиста во время партии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  <w:tr w:rsidR="00C059FE" w:rsidRPr="00C059FE" w:rsidTr="00A439A6">
        <w:tc>
          <w:tcPr>
            <w:tcW w:w="1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31-33</w:t>
            </w:r>
          </w:p>
        </w:tc>
        <w:tc>
          <w:tcPr>
            <w:tcW w:w="239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Шахматный турнир</w:t>
            </w:r>
          </w:p>
        </w:tc>
        <w:tc>
          <w:tcPr>
            <w:tcW w:w="1045" w:type="dxa"/>
          </w:tcPr>
          <w:p w:rsidR="00C059FE" w:rsidRPr="00C059FE" w:rsidRDefault="00C059FE" w:rsidP="00C059FE">
            <w:pPr>
              <w:pStyle w:val="ConsPlusNormal"/>
              <w:ind w:firstLine="709"/>
              <w:jc w:val="center"/>
            </w:pPr>
            <w:r w:rsidRPr="00C059FE">
              <w:t>3</w:t>
            </w:r>
          </w:p>
        </w:tc>
        <w:tc>
          <w:tcPr>
            <w:tcW w:w="3246" w:type="dxa"/>
          </w:tcPr>
          <w:p w:rsidR="00C059FE" w:rsidRPr="00C059FE" w:rsidRDefault="00C059FE" w:rsidP="00C059FE">
            <w:pPr>
              <w:pStyle w:val="ConsPlusNormal"/>
              <w:ind w:firstLine="709"/>
            </w:pPr>
            <w:r w:rsidRPr="00C059FE">
              <w:t>Участие в шахматном турнире</w:t>
            </w:r>
          </w:p>
        </w:tc>
        <w:tc>
          <w:tcPr>
            <w:tcW w:w="1412" w:type="dxa"/>
          </w:tcPr>
          <w:p w:rsidR="00C059FE" w:rsidRPr="00C059FE" w:rsidRDefault="00C059FE" w:rsidP="00C059FE">
            <w:pPr>
              <w:pStyle w:val="ConsPlusNormal"/>
              <w:ind w:firstLine="709"/>
            </w:pPr>
          </w:p>
        </w:tc>
      </w:tr>
    </w:tbl>
    <w:p w:rsidR="00DD67F0" w:rsidRPr="00C059FE" w:rsidRDefault="00DD67F0" w:rsidP="00C059FE">
      <w:pPr>
        <w:pStyle w:val="ConsPlusNormal"/>
        <w:ind w:firstLine="709"/>
        <w:jc w:val="both"/>
      </w:pPr>
    </w:p>
    <w:p w:rsidR="00AE347D" w:rsidRPr="00C059FE" w:rsidRDefault="00DD67F0" w:rsidP="00C059FE">
      <w:pPr>
        <w:pStyle w:val="ConsPlusNormal"/>
        <w:ind w:firstLine="709"/>
        <w:jc w:val="both"/>
        <w:rPr>
          <w:b/>
        </w:rPr>
      </w:pPr>
      <w:r w:rsidRPr="00C059FE">
        <w:rPr>
          <w:b/>
        </w:rPr>
        <w:t>Учебно-методическое обеспечение образовательного процесса</w:t>
      </w:r>
    </w:p>
    <w:p w:rsidR="00DD67F0" w:rsidRPr="00C059FE" w:rsidRDefault="00DD67F0" w:rsidP="00C059FE">
      <w:pPr>
        <w:pStyle w:val="ConsPlusNormal"/>
        <w:ind w:firstLine="709"/>
        <w:jc w:val="both"/>
        <w:rPr>
          <w:b/>
        </w:rPr>
      </w:pPr>
    </w:p>
    <w:p w:rsidR="00E2126F" w:rsidRPr="00C059FE" w:rsidRDefault="00E2126F" w:rsidP="00C059FE">
      <w:pPr>
        <w:pStyle w:val="ConsPlusNormal"/>
        <w:ind w:firstLine="709"/>
        <w:jc w:val="both"/>
        <w:rPr>
          <w:b/>
        </w:rPr>
      </w:pPr>
      <w:r w:rsidRPr="00C059FE">
        <w:rPr>
          <w:b/>
        </w:rPr>
        <w:lastRenderedPageBreak/>
        <w:t>Методические материалы для учащегося:</w:t>
      </w:r>
    </w:p>
    <w:p w:rsidR="008122E3" w:rsidRPr="00C059FE" w:rsidRDefault="008122E3" w:rsidP="00C059FE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9FE">
        <w:rPr>
          <w:rFonts w:ascii="Times New Roman" w:hAnsi="Times New Roman" w:cs="Times New Roman"/>
          <w:sz w:val="24"/>
          <w:szCs w:val="24"/>
        </w:rPr>
        <w:t xml:space="preserve">Шахматы в школе. 1 </w:t>
      </w:r>
      <w:proofErr w:type="gramStart"/>
      <w:r w:rsidRPr="00C059FE">
        <w:rPr>
          <w:rFonts w:ascii="Times New Roman" w:hAnsi="Times New Roman" w:cs="Times New Roman"/>
          <w:sz w:val="24"/>
          <w:szCs w:val="24"/>
        </w:rPr>
        <w:t>класс</w:t>
      </w:r>
      <w:r w:rsidR="00847E56" w:rsidRPr="00C059F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847E56" w:rsidRPr="00C059FE">
        <w:rPr>
          <w:rFonts w:ascii="Times New Roman" w:hAnsi="Times New Roman" w:cs="Times New Roman"/>
          <w:sz w:val="24"/>
          <w:szCs w:val="24"/>
        </w:rPr>
        <w:t xml:space="preserve"> у</w:t>
      </w:r>
      <w:r w:rsidRPr="00C059FE">
        <w:rPr>
          <w:rFonts w:ascii="Times New Roman" w:hAnsi="Times New Roman" w:cs="Times New Roman"/>
          <w:sz w:val="24"/>
          <w:szCs w:val="24"/>
        </w:rPr>
        <w:t xml:space="preserve">чебник / Э. Э. Уманская, Е. А. Прудникова, Е. И. Волкова. — </w:t>
      </w:r>
      <w:proofErr w:type="gramStart"/>
      <w:r w:rsidRPr="00C059FE">
        <w:rPr>
          <w:rFonts w:ascii="Times New Roman" w:hAnsi="Times New Roman" w:cs="Times New Roman"/>
          <w:sz w:val="24"/>
          <w:szCs w:val="24"/>
        </w:rPr>
        <w:t>М</w:t>
      </w:r>
      <w:r w:rsidR="00846D6F" w:rsidRPr="00C059FE">
        <w:rPr>
          <w:rFonts w:ascii="Times New Roman" w:hAnsi="Times New Roman" w:cs="Times New Roman"/>
          <w:sz w:val="24"/>
          <w:szCs w:val="24"/>
        </w:rPr>
        <w:t>осква</w:t>
      </w:r>
      <w:r w:rsidRPr="00C059F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059FE">
        <w:rPr>
          <w:rFonts w:ascii="Times New Roman" w:hAnsi="Times New Roman" w:cs="Times New Roman"/>
          <w:sz w:val="24"/>
          <w:szCs w:val="24"/>
        </w:rPr>
        <w:t xml:space="preserve"> Просвещение, 202</w:t>
      </w:r>
      <w:r w:rsidR="00846D6F" w:rsidRPr="00C059FE">
        <w:rPr>
          <w:rFonts w:ascii="Times New Roman" w:hAnsi="Times New Roman" w:cs="Times New Roman"/>
          <w:sz w:val="24"/>
          <w:szCs w:val="24"/>
        </w:rPr>
        <w:t>4</w:t>
      </w:r>
      <w:r w:rsidRPr="00C059FE">
        <w:rPr>
          <w:rFonts w:ascii="Times New Roman" w:hAnsi="Times New Roman" w:cs="Times New Roman"/>
          <w:sz w:val="24"/>
          <w:szCs w:val="24"/>
        </w:rPr>
        <w:t>. — 176 с.</w:t>
      </w:r>
    </w:p>
    <w:p w:rsidR="00E2126F" w:rsidRPr="00C059FE" w:rsidRDefault="008122E3" w:rsidP="00C059FE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9FE">
        <w:rPr>
          <w:rFonts w:ascii="Times New Roman" w:hAnsi="Times New Roman" w:cs="Times New Roman"/>
          <w:sz w:val="24"/>
          <w:szCs w:val="24"/>
        </w:rPr>
        <w:t xml:space="preserve">Шахматы в школе. </w:t>
      </w:r>
      <w:r w:rsidR="00847E56" w:rsidRPr="00C059FE">
        <w:rPr>
          <w:rFonts w:ascii="Times New Roman" w:hAnsi="Times New Roman" w:cs="Times New Roman"/>
          <w:sz w:val="24"/>
          <w:szCs w:val="24"/>
        </w:rPr>
        <w:t xml:space="preserve">1 </w:t>
      </w:r>
      <w:proofErr w:type="gramStart"/>
      <w:r w:rsidR="00847E56" w:rsidRPr="00C059FE">
        <w:rPr>
          <w:rFonts w:ascii="Times New Roman" w:hAnsi="Times New Roman" w:cs="Times New Roman"/>
          <w:sz w:val="24"/>
          <w:szCs w:val="24"/>
        </w:rPr>
        <w:t>класс :</w:t>
      </w:r>
      <w:proofErr w:type="gramEnd"/>
      <w:r w:rsidRPr="00C059FE">
        <w:rPr>
          <w:rFonts w:ascii="Times New Roman" w:hAnsi="Times New Roman" w:cs="Times New Roman"/>
          <w:sz w:val="24"/>
          <w:szCs w:val="24"/>
        </w:rPr>
        <w:t xml:space="preserve"> </w:t>
      </w:r>
      <w:r w:rsidR="00847E56" w:rsidRPr="00C059FE">
        <w:rPr>
          <w:rFonts w:ascii="Times New Roman" w:hAnsi="Times New Roman" w:cs="Times New Roman"/>
          <w:sz w:val="24"/>
          <w:szCs w:val="24"/>
        </w:rPr>
        <w:t>р</w:t>
      </w:r>
      <w:r w:rsidRPr="00C059FE">
        <w:rPr>
          <w:rFonts w:ascii="Times New Roman" w:hAnsi="Times New Roman" w:cs="Times New Roman"/>
          <w:sz w:val="24"/>
          <w:szCs w:val="24"/>
        </w:rPr>
        <w:t>абочая тетрадь. / Э. Э. Уманская, Е. И.</w:t>
      </w:r>
      <w:r w:rsidR="00846D6F" w:rsidRPr="00C059FE">
        <w:rPr>
          <w:rFonts w:ascii="Times New Roman" w:hAnsi="Times New Roman" w:cs="Times New Roman"/>
          <w:sz w:val="24"/>
          <w:szCs w:val="24"/>
        </w:rPr>
        <w:t xml:space="preserve"> Волкова, Е. А. Прудникова. — </w:t>
      </w:r>
      <w:proofErr w:type="gramStart"/>
      <w:r w:rsidR="00846D6F" w:rsidRPr="00C059FE">
        <w:rPr>
          <w:rFonts w:ascii="Times New Roman" w:hAnsi="Times New Roman" w:cs="Times New Roman"/>
          <w:sz w:val="24"/>
          <w:szCs w:val="24"/>
        </w:rPr>
        <w:t>Москва</w:t>
      </w:r>
      <w:r w:rsidRPr="00C059F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059FE">
        <w:rPr>
          <w:rFonts w:ascii="Times New Roman" w:hAnsi="Times New Roman" w:cs="Times New Roman"/>
          <w:sz w:val="24"/>
          <w:szCs w:val="24"/>
        </w:rPr>
        <w:t xml:space="preserve"> Просвещение, 202</w:t>
      </w:r>
      <w:r w:rsidR="007719FB" w:rsidRPr="00C059FE">
        <w:rPr>
          <w:rFonts w:ascii="Times New Roman" w:hAnsi="Times New Roman" w:cs="Times New Roman"/>
          <w:sz w:val="24"/>
          <w:szCs w:val="24"/>
        </w:rPr>
        <w:t>6</w:t>
      </w:r>
      <w:r w:rsidRPr="00C059FE">
        <w:rPr>
          <w:rFonts w:ascii="Times New Roman" w:hAnsi="Times New Roman" w:cs="Times New Roman"/>
          <w:sz w:val="24"/>
          <w:szCs w:val="24"/>
        </w:rPr>
        <w:t>. — 80 с.</w:t>
      </w:r>
    </w:p>
    <w:p w:rsidR="00E2126F" w:rsidRPr="00C059FE" w:rsidRDefault="00E2126F" w:rsidP="00C059FE">
      <w:pPr>
        <w:pStyle w:val="ConsPlusNormal"/>
        <w:ind w:firstLine="709"/>
        <w:jc w:val="both"/>
      </w:pPr>
    </w:p>
    <w:p w:rsidR="00DD67F0" w:rsidRPr="00C059FE" w:rsidRDefault="00DD67F0" w:rsidP="00C059FE">
      <w:pPr>
        <w:pStyle w:val="ConsPlusNormal"/>
        <w:ind w:firstLine="709"/>
        <w:jc w:val="both"/>
        <w:rPr>
          <w:b/>
        </w:rPr>
      </w:pPr>
      <w:r w:rsidRPr="00C059FE">
        <w:rPr>
          <w:b/>
        </w:rPr>
        <w:t>Методические материалы для учителя:</w:t>
      </w:r>
    </w:p>
    <w:p w:rsidR="00DD67F0" w:rsidRPr="00C059FE" w:rsidRDefault="00DD67F0" w:rsidP="00C059FE">
      <w:pPr>
        <w:pStyle w:val="ConsPlusNormal"/>
        <w:numPr>
          <w:ilvl w:val="0"/>
          <w:numId w:val="2"/>
        </w:numPr>
        <w:ind w:left="0" w:firstLine="709"/>
        <w:jc w:val="both"/>
      </w:pPr>
      <w:r w:rsidRPr="00C059FE">
        <w:t>Абрамов С. П. Шахматы: первый год обучения. Методика проведения занятий / С.</w:t>
      </w:r>
      <w:r w:rsidR="00282FD7" w:rsidRPr="00C059FE">
        <w:t xml:space="preserve"> П. Абрамов, В. Л. Барский. – Москва</w:t>
      </w:r>
      <w:r w:rsidRPr="00C059FE">
        <w:t xml:space="preserve">: ООО «Дайв», 2009. </w:t>
      </w:r>
    </w:p>
    <w:p w:rsidR="00DD67F0" w:rsidRPr="00C059FE" w:rsidRDefault="00DD67F0" w:rsidP="00C059FE">
      <w:pPr>
        <w:pStyle w:val="ConsPlusNormal"/>
        <w:numPr>
          <w:ilvl w:val="0"/>
          <w:numId w:val="2"/>
        </w:numPr>
        <w:ind w:left="0" w:firstLine="709"/>
        <w:jc w:val="both"/>
      </w:pPr>
      <w:proofErr w:type="spellStart"/>
      <w:r w:rsidRPr="00C059FE">
        <w:t>Диченскова</w:t>
      </w:r>
      <w:proofErr w:type="spellEnd"/>
      <w:r w:rsidRPr="00C059FE">
        <w:t xml:space="preserve"> А. М. Физкультминутки и пальчиковые игры в начальной школе / А. М </w:t>
      </w:r>
      <w:proofErr w:type="spellStart"/>
      <w:r w:rsidRPr="00C059FE">
        <w:t>Диченскова</w:t>
      </w:r>
      <w:proofErr w:type="spellEnd"/>
      <w:r w:rsidRPr="00C059FE">
        <w:t xml:space="preserve">. – Ростов н/Д: Феникс, 2014. </w:t>
      </w:r>
    </w:p>
    <w:p w:rsidR="00F16873" w:rsidRPr="00C059FE" w:rsidRDefault="00F16873" w:rsidP="00C059FE">
      <w:pPr>
        <w:pStyle w:val="ConsPlusNormal"/>
        <w:numPr>
          <w:ilvl w:val="0"/>
          <w:numId w:val="2"/>
        </w:numPr>
        <w:ind w:left="0" w:firstLine="709"/>
        <w:jc w:val="both"/>
      </w:pPr>
      <w:r w:rsidRPr="00C059FE">
        <w:t>Уманская Э. Э. Настольная книга учителя шахмат. – Москва, 2022. 280 с.</w:t>
      </w:r>
    </w:p>
    <w:p w:rsidR="00DD67F0" w:rsidRPr="00C059FE" w:rsidRDefault="00DD67F0" w:rsidP="00C059FE">
      <w:pPr>
        <w:pStyle w:val="ConsPlusNormal"/>
        <w:numPr>
          <w:ilvl w:val="0"/>
          <w:numId w:val="2"/>
        </w:numPr>
        <w:ind w:left="0" w:firstLine="709"/>
        <w:jc w:val="both"/>
      </w:pPr>
      <w:proofErr w:type="spellStart"/>
      <w:r w:rsidRPr="00C059FE">
        <w:t>Сухин</w:t>
      </w:r>
      <w:proofErr w:type="spellEnd"/>
      <w:r w:rsidRPr="00C059FE">
        <w:t xml:space="preserve"> И. Г. Волшебные фигуры, или Шахматы для детей 2–5 лет / И. Г. </w:t>
      </w:r>
      <w:proofErr w:type="spellStart"/>
      <w:r w:rsidRPr="00C059FE">
        <w:t>Сухин</w:t>
      </w:r>
      <w:proofErr w:type="spellEnd"/>
      <w:r w:rsidRPr="00C059FE">
        <w:t xml:space="preserve">. – </w:t>
      </w:r>
      <w:r w:rsidR="00846D6F" w:rsidRPr="00C059FE">
        <w:t>Москва</w:t>
      </w:r>
      <w:r w:rsidRPr="00C059FE">
        <w:t xml:space="preserve">: Новая школа, 1994. </w:t>
      </w:r>
    </w:p>
    <w:p w:rsidR="00DD67F0" w:rsidRPr="00C059FE" w:rsidRDefault="00DD67F0" w:rsidP="00C059FE">
      <w:pPr>
        <w:pStyle w:val="ConsPlusNormal"/>
        <w:numPr>
          <w:ilvl w:val="0"/>
          <w:numId w:val="2"/>
        </w:numPr>
        <w:ind w:left="0" w:firstLine="709"/>
        <w:jc w:val="both"/>
      </w:pPr>
      <w:proofErr w:type="spellStart"/>
      <w:r w:rsidRPr="00C059FE">
        <w:t>Сухин</w:t>
      </w:r>
      <w:proofErr w:type="spellEnd"/>
      <w:r w:rsidRPr="00C059FE">
        <w:t xml:space="preserve"> И. Г. Приключения в Шахматной стране / И. Г. </w:t>
      </w:r>
      <w:proofErr w:type="spellStart"/>
      <w:r w:rsidRPr="00C059FE">
        <w:t>Сухин</w:t>
      </w:r>
      <w:proofErr w:type="spellEnd"/>
      <w:r w:rsidRPr="00C059FE">
        <w:t xml:space="preserve">. – </w:t>
      </w:r>
      <w:r w:rsidR="00846D6F" w:rsidRPr="00C059FE">
        <w:t>Москва</w:t>
      </w:r>
      <w:r w:rsidRPr="00C059FE">
        <w:t xml:space="preserve">: Педагогика, 1991. </w:t>
      </w:r>
    </w:p>
    <w:p w:rsidR="00DD67F0" w:rsidRPr="00C059FE" w:rsidRDefault="00DD67F0" w:rsidP="00C059FE">
      <w:pPr>
        <w:pStyle w:val="ConsPlusNormal"/>
        <w:numPr>
          <w:ilvl w:val="0"/>
          <w:numId w:val="2"/>
        </w:numPr>
        <w:ind w:left="0" w:firstLine="709"/>
        <w:jc w:val="both"/>
      </w:pPr>
      <w:proofErr w:type="spellStart"/>
      <w:r w:rsidRPr="00C059FE">
        <w:t>Сухин</w:t>
      </w:r>
      <w:proofErr w:type="spellEnd"/>
      <w:r w:rsidRPr="00C059FE">
        <w:t xml:space="preserve"> И. Г. Удивительные приключения в Шахматной стране / И. Г. </w:t>
      </w:r>
      <w:proofErr w:type="spellStart"/>
      <w:r w:rsidRPr="00C059FE">
        <w:t>Сухин</w:t>
      </w:r>
      <w:proofErr w:type="spellEnd"/>
      <w:r w:rsidRPr="00C059FE">
        <w:t xml:space="preserve">. – </w:t>
      </w:r>
      <w:r w:rsidR="00846D6F" w:rsidRPr="00C059FE">
        <w:t>Москва</w:t>
      </w:r>
      <w:r w:rsidRPr="00C059FE">
        <w:t xml:space="preserve">: </w:t>
      </w:r>
      <w:proofErr w:type="spellStart"/>
      <w:r w:rsidRPr="00C059FE">
        <w:t>Поматур</w:t>
      </w:r>
      <w:proofErr w:type="spellEnd"/>
      <w:r w:rsidRPr="00C059FE">
        <w:t xml:space="preserve">, 2000. </w:t>
      </w:r>
    </w:p>
    <w:p w:rsidR="00DD67F0" w:rsidRPr="00C059FE" w:rsidRDefault="00DD67F0" w:rsidP="00C059FE">
      <w:pPr>
        <w:pStyle w:val="ConsPlusNormal"/>
        <w:numPr>
          <w:ilvl w:val="0"/>
          <w:numId w:val="2"/>
        </w:numPr>
        <w:ind w:left="0" w:firstLine="709"/>
        <w:jc w:val="both"/>
      </w:pPr>
      <w:proofErr w:type="spellStart"/>
      <w:r w:rsidRPr="00C059FE">
        <w:t>Сухин</w:t>
      </w:r>
      <w:proofErr w:type="spellEnd"/>
      <w:r w:rsidRPr="00C059FE">
        <w:t xml:space="preserve"> И. Г. Шахматы для самых маленьких / И. Г. </w:t>
      </w:r>
      <w:proofErr w:type="spellStart"/>
      <w:r w:rsidRPr="00C059FE">
        <w:t>Сухин</w:t>
      </w:r>
      <w:proofErr w:type="spellEnd"/>
      <w:r w:rsidRPr="00C059FE">
        <w:t xml:space="preserve">. – </w:t>
      </w:r>
      <w:r w:rsidR="00846D6F" w:rsidRPr="00C059FE">
        <w:t>Москва</w:t>
      </w:r>
      <w:r w:rsidRPr="00C059FE">
        <w:t xml:space="preserve">: </w:t>
      </w:r>
      <w:proofErr w:type="spellStart"/>
      <w:r w:rsidRPr="00C059FE">
        <w:t>Астрель</w:t>
      </w:r>
      <w:proofErr w:type="spellEnd"/>
      <w:r w:rsidRPr="00C059FE">
        <w:t xml:space="preserve">, АСТ, 2000. </w:t>
      </w:r>
    </w:p>
    <w:p w:rsidR="00846D6F" w:rsidRPr="00C059FE" w:rsidRDefault="00DD67F0" w:rsidP="00C059FE">
      <w:pPr>
        <w:pStyle w:val="ConsPlusNormal"/>
        <w:numPr>
          <w:ilvl w:val="0"/>
          <w:numId w:val="2"/>
        </w:numPr>
        <w:ind w:left="0" w:firstLine="709"/>
        <w:jc w:val="both"/>
      </w:pPr>
      <w:proofErr w:type="spellStart"/>
      <w:r w:rsidRPr="00C059FE">
        <w:t>Сухин</w:t>
      </w:r>
      <w:proofErr w:type="spellEnd"/>
      <w:r w:rsidRPr="00C059FE">
        <w:t xml:space="preserve"> И. Г. Шахматы, первый год, или </w:t>
      </w:r>
      <w:proofErr w:type="gramStart"/>
      <w:r w:rsidRPr="00C059FE">
        <w:t>Там</w:t>
      </w:r>
      <w:proofErr w:type="gramEnd"/>
      <w:r w:rsidRPr="00C059FE">
        <w:t xml:space="preserve"> клетки чёрно-белые чудес и тайн полны: учеб. для 1 класса четырёхлетней и трёхлетней начальной школы / И. Г. </w:t>
      </w:r>
      <w:proofErr w:type="spellStart"/>
      <w:r w:rsidRPr="00C059FE">
        <w:t>Сухин</w:t>
      </w:r>
      <w:proofErr w:type="spellEnd"/>
      <w:r w:rsidRPr="00C059FE">
        <w:t xml:space="preserve">. – Обнинск: Духовное возрождение, 1998. </w:t>
      </w:r>
    </w:p>
    <w:p w:rsidR="00DD67F0" w:rsidRPr="00C059FE" w:rsidRDefault="00DD67F0" w:rsidP="00C059FE">
      <w:pPr>
        <w:pStyle w:val="ConsPlusNormal"/>
        <w:numPr>
          <w:ilvl w:val="0"/>
          <w:numId w:val="2"/>
        </w:numPr>
        <w:ind w:left="0" w:firstLine="709"/>
        <w:jc w:val="both"/>
      </w:pPr>
      <w:proofErr w:type="spellStart"/>
      <w:r w:rsidRPr="00C059FE">
        <w:t>Сухин</w:t>
      </w:r>
      <w:proofErr w:type="spellEnd"/>
      <w:r w:rsidRPr="00C059FE">
        <w:t xml:space="preserve"> И. Г. Шахматы, первый год, или </w:t>
      </w:r>
      <w:proofErr w:type="gramStart"/>
      <w:r w:rsidRPr="00C059FE">
        <w:t>Учусь</w:t>
      </w:r>
      <w:proofErr w:type="gramEnd"/>
      <w:r w:rsidRPr="00C059FE">
        <w:t xml:space="preserve"> и учу: пособие для учителя / И. Г. </w:t>
      </w:r>
      <w:proofErr w:type="spellStart"/>
      <w:r w:rsidRPr="00C059FE">
        <w:t>Сухин</w:t>
      </w:r>
      <w:proofErr w:type="spellEnd"/>
      <w:r w:rsidRPr="00C059FE">
        <w:t>. – Обнинск: Духовное возрождение, 1999</w:t>
      </w:r>
      <w:r w:rsidR="00846D6F" w:rsidRPr="00C059FE">
        <w:t>.</w:t>
      </w:r>
    </w:p>
    <w:p w:rsidR="008122E3" w:rsidRPr="00C059FE" w:rsidRDefault="008122E3" w:rsidP="00C059F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9FE">
        <w:rPr>
          <w:rFonts w:ascii="Times New Roman" w:hAnsi="Times New Roman" w:cs="Times New Roman"/>
          <w:sz w:val="24"/>
          <w:szCs w:val="24"/>
        </w:rPr>
        <w:t xml:space="preserve">Шахматы в школе. 1 класс. Методические рекомендации / Е. А. Прудникова, Е. И. Волкова. — </w:t>
      </w:r>
      <w:proofErr w:type="gramStart"/>
      <w:r w:rsidR="00443900" w:rsidRPr="00C059F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C059FE">
        <w:rPr>
          <w:rFonts w:ascii="Times New Roman" w:hAnsi="Times New Roman" w:cs="Times New Roman"/>
          <w:sz w:val="24"/>
          <w:szCs w:val="24"/>
        </w:rPr>
        <w:t xml:space="preserve"> Просвещение, 2019. — 87 с.</w:t>
      </w:r>
    </w:p>
    <w:p w:rsidR="008122E3" w:rsidRPr="00C059FE" w:rsidRDefault="008122E3" w:rsidP="00C059F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9FE">
        <w:rPr>
          <w:rFonts w:ascii="Times New Roman" w:hAnsi="Times New Roman" w:cs="Times New Roman"/>
          <w:sz w:val="24"/>
          <w:szCs w:val="24"/>
        </w:rPr>
        <w:t xml:space="preserve">Шахматы в школе. 1-7 классы. Сборник примерных рабочих программ / Е. А. Прудникова, Е. И. Волкова. — </w:t>
      </w:r>
      <w:proofErr w:type="gramStart"/>
      <w:r w:rsidR="00443900" w:rsidRPr="00C059F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C059FE">
        <w:rPr>
          <w:rFonts w:ascii="Times New Roman" w:hAnsi="Times New Roman" w:cs="Times New Roman"/>
          <w:sz w:val="24"/>
          <w:szCs w:val="24"/>
        </w:rPr>
        <w:t xml:space="preserve"> Просвещение, 20</w:t>
      </w:r>
      <w:r w:rsidR="00846D6F" w:rsidRPr="00C059FE">
        <w:rPr>
          <w:rFonts w:ascii="Times New Roman" w:hAnsi="Times New Roman" w:cs="Times New Roman"/>
          <w:sz w:val="24"/>
          <w:szCs w:val="24"/>
        </w:rPr>
        <w:t>23</w:t>
      </w:r>
      <w:r w:rsidRPr="00C059FE">
        <w:rPr>
          <w:rFonts w:ascii="Times New Roman" w:hAnsi="Times New Roman" w:cs="Times New Roman"/>
          <w:sz w:val="24"/>
          <w:szCs w:val="24"/>
        </w:rPr>
        <w:t>. — 64 с.</w:t>
      </w:r>
    </w:p>
    <w:p w:rsidR="007A2528" w:rsidRPr="00C059FE" w:rsidRDefault="007A2528" w:rsidP="00C059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56235" w:rsidRPr="00C059FE" w:rsidRDefault="00A56235" w:rsidP="00C059FE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059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Интернет:</w:t>
      </w:r>
    </w:p>
    <w:p w:rsidR="00A56235" w:rsidRPr="00C059FE" w:rsidRDefault="00A56235" w:rsidP="00C059F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9FE">
        <w:rPr>
          <w:rFonts w:ascii="Times New Roman" w:hAnsi="Times New Roman" w:cs="Times New Roman"/>
          <w:sz w:val="24"/>
          <w:szCs w:val="24"/>
        </w:rPr>
        <w:t>Спортивная федерация шахмат Ярославской области [Электронный ресурс]. – Ярославль, 202</w:t>
      </w:r>
      <w:r w:rsidR="007E358D" w:rsidRPr="00C059FE">
        <w:rPr>
          <w:rFonts w:ascii="Times New Roman" w:hAnsi="Times New Roman" w:cs="Times New Roman"/>
          <w:sz w:val="24"/>
          <w:szCs w:val="24"/>
        </w:rPr>
        <w:t>4</w:t>
      </w:r>
      <w:r w:rsidRPr="00C059FE">
        <w:rPr>
          <w:rFonts w:ascii="Times New Roman" w:hAnsi="Times New Roman" w:cs="Times New Roman"/>
          <w:sz w:val="24"/>
          <w:szCs w:val="24"/>
        </w:rPr>
        <w:t xml:space="preserve">. – Режим доступа: </w:t>
      </w:r>
      <w:hyperlink r:id="rId5" w:history="1">
        <w:r w:rsidR="00880ED7" w:rsidRPr="00C059FE">
          <w:rPr>
            <w:rStyle w:val="a5"/>
            <w:rFonts w:ascii="Times New Roman" w:hAnsi="Times New Roman" w:cs="Times New Roman"/>
            <w:sz w:val="24"/>
            <w:szCs w:val="24"/>
          </w:rPr>
          <w:t>https://yaroblchess.ru/</w:t>
        </w:r>
      </w:hyperlink>
      <w:r w:rsidR="00880ED7" w:rsidRPr="00C059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1350" w:rsidRPr="00C059FE" w:rsidRDefault="001C1350" w:rsidP="00C059F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059FE">
        <w:rPr>
          <w:rFonts w:ascii="Times New Roman" w:hAnsi="Times New Roman" w:cs="Times New Roman"/>
          <w:sz w:val="24"/>
          <w:szCs w:val="24"/>
        </w:rPr>
        <w:t>Шахматное образование в Ярославской области / ЦНППМ [Электронный ресурс]. – Ярославль</w:t>
      </w:r>
      <w:r w:rsidR="007E358D" w:rsidRPr="00C059FE">
        <w:rPr>
          <w:rFonts w:ascii="Times New Roman" w:hAnsi="Times New Roman" w:cs="Times New Roman"/>
          <w:sz w:val="24"/>
          <w:szCs w:val="24"/>
        </w:rPr>
        <w:t>, 2024</w:t>
      </w:r>
      <w:r w:rsidRPr="00C059FE">
        <w:rPr>
          <w:rFonts w:ascii="Times New Roman" w:hAnsi="Times New Roman" w:cs="Times New Roman"/>
          <w:sz w:val="24"/>
          <w:szCs w:val="24"/>
        </w:rPr>
        <w:t xml:space="preserve">. – Режим доступа: </w:t>
      </w:r>
      <w:hyperlink r:id="rId6" w:history="1">
        <w:r w:rsidRPr="00C059FE">
          <w:rPr>
            <w:rStyle w:val="a5"/>
            <w:rFonts w:ascii="Times New Roman" w:hAnsi="Times New Roman" w:cs="Times New Roman"/>
            <w:sz w:val="24"/>
            <w:szCs w:val="24"/>
          </w:rPr>
          <w:t>Шахматное образование в Ярославской области — Ярославская область (yar.ru)</w:t>
        </w:r>
      </w:hyperlink>
    </w:p>
    <w:p w:rsidR="00F16873" w:rsidRPr="00C059FE" w:rsidRDefault="00F16873" w:rsidP="00C059F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9FE">
        <w:rPr>
          <w:rFonts w:ascii="Times New Roman" w:hAnsi="Times New Roman" w:cs="Times New Roman"/>
          <w:sz w:val="24"/>
          <w:szCs w:val="24"/>
        </w:rPr>
        <w:t xml:space="preserve">Шахматы в школах [Электронный ресурс]. – М. – Режим доступа: </w:t>
      </w:r>
      <w:hyperlink r:id="rId7" w:history="1">
        <w:r w:rsidRPr="00C059FE">
          <w:rPr>
            <w:rStyle w:val="a5"/>
            <w:rFonts w:ascii="Times New Roman" w:hAnsi="Times New Roman" w:cs="Times New Roman"/>
            <w:sz w:val="24"/>
            <w:szCs w:val="24"/>
          </w:rPr>
          <w:t>https://chessinschools.ru/</w:t>
        </w:r>
      </w:hyperlink>
    </w:p>
    <w:p w:rsidR="00A56235" w:rsidRPr="00C059FE" w:rsidRDefault="00A56235" w:rsidP="00C059FE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9FE">
        <w:rPr>
          <w:rFonts w:ascii="Times New Roman" w:hAnsi="Times New Roman" w:cs="Times New Roman"/>
          <w:sz w:val="24"/>
          <w:szCs w:val="24"/>
        </w:rPr>
        <w:t>Федерация шахмат России [Элект</w:t>
      </w:r>
      <w:r w:rsidR="007E358D" w:rsidRPr="00C059FE">
        <w:rPr>
          <w:rFonts w:ascii="Times New Roman" w:hAnsi="Times New Roman" w:cs="Times New Roman"/>
          <w:sz w:val="24"/>
          <w:szCs w:val="24"/>
        </w:rPr>
        <w:t xml:space="preserve">ронный ресурс]. – </w:t>
      </w:r>
      <w:proofErr w:type="gramStart"/>
      <w:r w:rsidR="007E358D" w:rsidRPr="00C059FE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="007E358D" w:rsidRPr="00C059FE">
        <w:rPr>
          <w:rFonts w:ascii="Times New Roman" w:hAnsi="Times New Roman" w:cs="Times New Roman"/>
          <w:sz w:val="24"/>
          <w:szCs w:val="24"/>
        </w:rPr>
        <w:t xml:space="preserve"> 2006-2024</w:t>
      </w:r>
      <w:r w:rsidRPr="00C059FE">
        <w:rPr>
          <w:rFonts w:ascii="Times New Roman" w:hAnsi="Times New Roman" w:cs="Times New Roman"/>
          <w:sz w:val="24"/>
          <w:szCs w:val="24"/>
        </w:rPr>
        <w:t xml:space="preserve"> ФШР. – Режим доступа: </w:t>
      </w:r>
      <w:hyperlink r:id="rId8" w:history="1">
        <w:r w:rsidRPr="00C059FE">
          <w:rPr>
            <w:rStyle w:val="a5"/>
            <w:rFonts w:ascii="Times New Roman" w:hAnsi="Times New Roman" w:cs="Times New Roman"/>
            <w:sz w:val="24"/>
            <w:szCs w:val="24"/>
          </w:rPr>
          <w:t>Федерация шахмат России (ruchess.ru)</w:t>
        </w:r>
      </w:hyperlink>
    </w:p>
    <w:p w:rsidR="001C1350" w:rsidRPr="00C059FE" w:rsidRDefault="001C1350" w:rsidP="00C059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0BE9" w:rsidRPr="00C059FE" w:rsidRDefault="00E00BE9" w:rsidP="00C059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59FE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обеспечение:</w:t>
      </w:r>
    </w:p>
    <w:p w:rsidR="00E00BE9" w:rsidRPr="00C059FE" w:rsidRDefault="00E00BE9" w:rsidP="00C059FE">
      <w:pPr>
        <w:pStyle w:val="a7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</w:rPr>
      </w:pPr>
      <w:r w:rsidRPr="00C059FE">
        <w:rPr>
          <w:rFonts w:ascii="Times New Roman" w:hAnsi="Times New Roman" w:cs="Times New Roman"/>
        </w:rPr>
        <w:t>доска шахматная демонстрационная с фигурами демонстрационными;</w:t>
      </w:r>
    </w:p>
    <w:p w:rsidR="00E00BE9" w:rsidRPr="00C059FE" w:rsidRDefault="00E00BE9" w:rsidP="00C059FE">
      <w:pPr>
        <w:pStyle w:val="a7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</w:rPr>
      </w:pPr>
      <w:r w:rsidRPr="00C059FE">
        <w:rPr>
          <w:rFonts w:ascii="Times New Roman" w:hAnsi="Times New Roman" w:cs="Times New Roman"/>
        </w:rPr>
        <w:t>доска шахматная с фигурами шахматными;</w:t>
      </w:r>
    </w:p>
    <w:p w:rsidR="00E00BE9" w:rsidRPr="00C059FE" w:rsidRDefault="00E00BE9" w:rsidP="00C059FE">
      <w:pPr>
        <w:pStyle w:val="a7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</w:rPr>
      </w:pPr>
      <w:r w:rsidRPr="00C059FE">
        <w:rPr>
          <w:rFonts w:ascii="Times New Roman" w:hAnsi="Times New Roman" w:cs="Times New Roman"/>
        </w:rPr>
        <w:t>интерактивный комплект (мультимедийный проектор, компьютер, экран, специальное программное обеспечение для вида спорта шахматы);</w:t>
      </w:r>
    </w:p>
    <w:p w:rsidR="00E00BE9" w:rsidRPr="00C059FE" w:rsidRDefault="00E00BE9" w:rsidP="00C059FE">
      <w:pPr>
        <w:pStyle w:val="a7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</w:rPr>
      </w:pPr>
      <w:r w:rsidRPr="00C059FE">
        <w:rPr>
          <w:rFonts w:ascii="Times New Roman" w:hAnsi="Times New Roman" w:cs="Times New Roman"/>
        </w:rPr>
        <w:t>секундомер;</w:t>
      </w:r>
    </w:p>
    <w:p w:rsidR="001C1350" w:rsidRPr="00C059FE" w:rsidRDefault="00E00BE9" w:rsidP="00C059FE">
      <w:pPr>
        <w:pStyle w:val="a7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color w:val="212529"/>
        </w:rPr>
      </w:pPr>
      <w:r w:rsidRPr="00C059FE">
        <w:rPr>
          <w:rFonts w:ascii="Times New Roman" w:hAnsi="Times New Roman" w:cs="Times New Roman"/>
        </w:rPr>
        <w:t>часы шахматные</w:t>
      </w:r>
      <w:r w:rsidRPr="00C059FE">
        <w:rPr>
          <w:rFonts w:ascii="Times New Roman" w:hAnsi="Times New Roman" w:cs="Times New Roman"/>
          <w:color w:val="212529"/>
        </w:rPr>
        <w:t>.</w:t>
      </w:r>
    </w:p>
    <w:sectPr w:rsidR="001C1350" w:rsidRPr="00C05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3748"/>
    <w:multiLevelType w:val="hybridMultilevel"/>
    <w:tmpl w:val="320C80EC"/>
    <w:lvl w:ilvl="0" w:tplc="D66EC1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7B3759"/>
    <w:multiLevelType w:val="hybridMultilevel"/>
    <w:tmpl w:val="1640D49E"/>
    <w:lvl w:ilvl="0" w:tplc="D66EC1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6926D6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D6B799E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01451D7"/>
    <w:multiLevelType w:val="hybridMultilevel"/>
    <w:tmpl w:val="DC4CCC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EBD"/>
    <w:rsid w:val="0000302D"/>
    <w:rsid w:val="000408D2"/>
    <w:rsid w:val="00071E9C"/>
    <w:rsid w:val="0016218C"/>
    <w:rsid w:val="00184D34"/>
    <w:rsid w:val="001C1350"/>
    <w:rsid w:val="001C4C2B"/>
    <w:rsid w:val="001D7E78"/>
    <w:rsid w:val="00282FD7"/>
    <w:rsid w:val="002A6C96"/>
    <w:rsid w:val="002D21A4"/>
    <w:rsid w:val="003861D2"/>
    <w:rsid w:val="003D5820"/>
    <w:rsid w:val="003E09C0"/>
    <w:rsid w:val="00420F19"/>
    <w:rsid w:val="00443900"/>
    <w:rsid w:val="005E0EF3"/>
    <w:rsid w:val="00650AB2"/>
    <w:rsid w:val="006D59B5"/>
    <w:rsid w:val="00715AC4"/>
    <w:rsid w:val="007707E7"/>
    <w:rsid w:val="007719FB"/>
    <w:rsid w:val="007A2528"/>
    <w:rsid w:val="007B0CA9"/>
    <w:rsid w:val="007E358D"/>
    <w:rsid w:val="008122E3"/>
    <w:rsid w:val="00846D6F"/>
    <w:rsid w:val="00847E56"/>
    <w:rsid w:val="00880ED7"/>
    <w:rsid w:val="008964A5"/>
    <w:rsid w:val="008B0334"/>
    <w:rsid w:val="008B6325"/>
    <w:rsid w:val="008F3F15"/>
    <w:rsid w:val="00950D9F"/>
    <w:rsid w:val="009D0AAD"/>
    <w:rsid w:val="00A25ADC"/>
    <w:rsid w:val="00A439A6"/>
    <w:rsid w:val="00A56235"/>
    <w:rsid w:val="00A67D7B"/>
    <w:rsid w:val="00AE347D"/>
    <w:rsid w:val="00B73592"/>
    <w:rsid w:val="00BE3C45"/>
    <w:rsid w:val="00C059FE"/>
    <w:rsid w:val="00C15078"/>
    <w:rsid w:val="00C223ED"/>
    <w:rsid w:val="00C225EC"/>
    <w:rsid w:val="00C42983"/>
    <w:rsid w:val="00CD1C1D"/>
    <w:rsid w:val="00DD67F0"/>
    <w:rsid w:val="00E00BE9"/>
    <w:rsid w:val="00E2126F"/>
    <w:rsid w:val="00ED2EBD"/>
    <w:rsid w:val="00F021B5"/>
    <w:rsid w:val="00F16873"/>
    <w:rsid w:val="00F61251"/>
    <w:rsid w:val="00F767D7"/>
    <w:rsid w:val="00F84CFE"/>
    <w:rsid w:val="00F8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5087E"/>
  <w15:chartTrackingRefBased/>
  <w15:docId w15:val="{8F2AE71D-E466-4930-908F-BD4CCA3B2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F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AE3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126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A2528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56235"/>
    <w:rPr>
      <w:color w:val="954F72" w:themeColor="followedHyperlink"/>
      <w:u w:val="single"/>
    </w:rPr>
  </w:style>
  <w:style w:type="paragraph" w:customStyle="1" w:styleId="a7">
    <w:name w:val="Прижатый влево"/>
    <w:basedOn w:val="a"/>
    <w:next w:val="a"/>
    <w:uiPriority w:val="99"/>
    <w:rsid w:val="00E00B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chess.ru/?ysclid=llaw5kxdm7368754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essinschool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nppm.iro.yar.ru/?page_id=8985" TargetMode="External"/><Relationship Id="rId5" Type="http://schemas.openxmlformats.org/officeDocument/2006/relationships/hyperlink" Target="https://yaroblchess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2420</Words>
  <Characters>13795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Павлович Щербак</dc:creator>
  <cp:keywords/>
  <dc:description/>
  <cp:lastModifiedBy>Admin</cp:lastModifiedBy>
  <cp:revision>5</cp:revision>
  <dcterms:created xsi:type="dcterms:W3CDTF">2026-10-29T11:00:00Z</dcterms:created>
  <dcterms:modified xsi:type="dcterms:W3CDTF">2026-10-29T12:18:00Z</dcterms:modified>
</cp:coreProperties>
</file>