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19" w:rsidRPr="00EE1819" w:rsidRDefault="008272FE" w:rsidP="008272FE">
      <w:pPr>
        <w:widowControl w:val="0"/>
        <w:tabs>
          <w:tab w:val="left" w:pos="6000"/>
        </w:tabs>
        <w:spacing w:after="0" w:line="240" w:lineRule="auto"/>
        <w:ind w:left="60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bookmark58"/>
      <w:bookmarkStart w:id="1" w:name="bookmark5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2</w:t>
      </w:r>
    </w:p>
    <w:p w:rsidR="00EE1819" w:rsidRPr="00EE1819" w:rsidRDefault="00EE1819" w:rsidP="008272FE">
      <w:pPr>
        <w:widowControl w:val="0"/>
        <w:tabs>
          <w:tab w:val="left" w:pos="6000"/>
        </w:tabs>
        <w:spacing w:after="0" w:line="240" w:lineRule="auto"/>
        <w:ind w:left="60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E1819" w:rsidRDefault="00EE1819" w:rsidP="008272FE">
      <w:pPr>
        <w:widowControl w:val="0"/>
        <w:tabs>
          <w:tab w:val="left" w:pos="6000"/>
        </w:tabs>
        <w:spacing w:after="0" w:line="240" w:lineRule="auto"/>
        <w:ind w:left="6000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EE1819">
        <w:rPr>
          <w:rFonts w:ascii="Times New Roman" w:eastAsia="Times New Roman" w:hAnsi="Times New Roman" w:cs="Times New Roman"/>
          <w:color w:val="000000"/>
          <w:lang w:eastAsia="ru-RU" w:bidi="ru-RU"/>
        </w:rPr>
        <w:t>приказ от 01.10.2025 г. № 4</w:t>
      </w:r>
    </w:p>
    <w:p w:rsidR="00EE1819" w:rsidRPr="00EE1819" w:rsidRDefault="00EE1819" w:rsidP="00EE1819">
      <w:pPr>
        <w:widowControl w:val="0"/>
        <w:tabs>
          <w:tab w:val="left" w:pos="6000"/>
        </w:tabs>
        <w:spacing w:after="0" w:line="240" w:lineRule="auto"/>
        <w:ind w:left="600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706FA5" w:rsidRPr="00706FA5" w:rsidRDefault="00706FA5" w:rsidP="00706FA5">
      <w:pPr>
        <w:keepNext/>
        <w:keepLines/>
        <w:widowControl w:val="0"/>
        <w:tabs>
          <w:tab w:val="left" w:pos="6000"/>
        </w:tabs>
        <w:spacing w:after="0" w:line="257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06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Кодекс</w:t>
      </w:r>
      <w:bookmarkEnd w:id="0"/>
      <w:bookmarkEnd w:id="1"/>
    </w:p>
    <w:p w:rsidR="00706FA5" w:rsidRPr="00706FA5" w:rsidRDefault="00706FA5" w:rsidP="00706FA5">
      <w:pPr>
        <w:widowControl w:val="0"/>
        <w:tabs>
          <w:tab w:val="left" w:pos="6000"/>
        </w:tabs>
        <w:spacing w:after="0" w:line="257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60"/>
      <w:bookmarkStart w:id="3" w:name="bookmark61"/>
      <w:bookmarkStart w:id="4" w:name="bookmark62"/>
      <w:r w:rsidRPr="00706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этики и служебного поведения работников</w:t>
      </w:r>
      <w:r w:rsidRPr="00706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  <w:r w:rsidRPr="00706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общеобразовательного учреждения </w:t>
      </w:r>
      <w:bookmarkStart w:id="5" w:name="_GoBack"/>
      <w:bookmarkEnd w:id="5"/>
    </w:p>
    <w:p w:rsidR="00706FA5" w:rsidRPr="00706FA5" w:rsidRDefault="00706FA5" w:rsidP="00706FA5">
      <w:pPr>
        <w:widowControl w:val="0"/>
        <w:tabs>
          <w:tab w:val="center" w:pos="4677"/>
          <w:tab w:val="left" w:pos="6000"/>
          <w:tab w:val="right" w:pos="9355"/>
        </w:tabs>
        <w:spacing w:after="400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1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706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«Первомайский образовательный комплекс»</w:t>
      </w:r>
      <w:bookmarkEnd w:id="2"/>
      <w:bookmarkEnd w:id="3"/>
      <w:bookmarkEnd w:id="4"/>
    </w:p>
    <w:p w:rsidR="00706FA5" w:rsidRPr="00706FA5" w:rsidRDefault="00706FA5" w:rsidP="00706FA5">
      <w:pPr>
        <w:keepNext/>
        <w:keepLines/>
        <w:widowControl w:val="0"/>
        <w:numPr>
          <w:ilvl w:val="0"/>
          <w:numId w:val="2"/>
        </w:numPr>
        <w:tabs>
          <w:tab w:val="left" w:pos="355"/>
          <w:tab w:val="left" w:pos="6000"/>
        </w:tabs>
        <w:spacing w:after="10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6" w:name="bookmark63"/>
      <w:bookmarkStart w:id="7" w:name="bookmark64"/>
      <w:r w:rsidRPr="00706FA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Общие положения</w:t>
      </w:r>
      <w:bookmarkEnd w:id="6"/>
      <w:bookmarkEnd w:id="7"/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567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Кодекс этики и служебного поведения работников муниципального общеобразовательного учреждения «Первомайский образовательный комплекс» (далее - Кодекс) разработан в соответствии 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567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567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567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567"/>
          <w:tab w:val="left" w:pos="6000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8" w:name="bookmark65"/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  <w:bookmarkEnd w:id="8"/>
    </w:p>
    <w:p w:rsidR="00706FA5" w:rsidRPr="00706FA5" w:rsidRDefault="00706FA5" w:rsidP="00706FA5">
      <w:pPr>
        <w:keepNext/>
        <w:keepLines/>
        <w:widowControl w:val="0"/>
        <w:numPr>
          <w:ilvl w:val="0"/>
          <w:numId w:val="2"/>
        </w:numPr>
        <w:tabs>
          <w:tab w:val="left" w:pos="658"/>
          <w:tab w:val="left" w:pos="6000"/>
        </w:tabs>
        <w:spacing w:after="10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9" w:name="bookmark66"/>
      <w:bookmarkStart w:id="10" w:name="bookmark67"/>
      <w:r w:rsidRPr="00706FA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Основные обязанности, принципы</w:t>
      </w:r>
      <w:r w:rsidRPr="00706FA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  <w:t>и правила служебного поведения работников</w:t>
      </w:r>
      <w:bookmarkEnd w:id="9"/>
      <w:bookmarkEnd w:id="10"/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567"/>
          <w:tab w:val="left" w:pos="1277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Деятельность Первомайского образовательного комплекса и ее работников основывается на следующих принципах профессиональной этики: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567"/>
          <w:tab w:val="left" w:pos="1005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законность;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567"/>
          <w:tab w:val="left" w:pos="1005"/>
          <w:tab w:val="left" w:pos="6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профессионализм;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567"/>
          <w:tab w:val="left" w:pos="1005"/>
          <w:tab w:val="left" w:pos="6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независимость;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567"/>
          <w:tab w:val="left" w:pos="1064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добросовестность;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567"/>
          <w:tab w:val="left" w:pos="1064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конфиденциальность;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567"/>
          <w:tab w:val="left" w:pos="1064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информирование;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567"/>
          <w:tab w:val="left" w:pos="1064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эффективный внутренний контроль;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567"/>
          <w:tab w:val="left" w:pos="1064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справедливость;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567"/>
          <w:tab w:val="left" w:pos="1064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ответственность;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567"/>
          <w:tab w:val="left" w:pos="1064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объективность;</w:t>
      </w:r>
    </w:p>
    <w:p w:rsidR="00706FA5" w:rsidRDefault="00706FA5" w:rsidP="00706FA5">
      <w:pPr>
        <w:widowControl w:val="0"/>
        <w:numPr>
          <w:ilvl w:val="0"/>
          <w:numId w:val="1"/>
        </w:numPr>
        <w:tabs>
          <w:tab w:val="left" w:pos="567"/>
          <w:tab w:val="left" w:pos="1064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доверие, уважение и доброжелательность к коллегам по работе.</w:t>
      </w:r>
    </w:p>
    <w:p w:rsidR="00EE1819" w:rsidRPr="00706FA5" w:rsidRDefault="00EE1819" w:rsidP="00EE1819">
      <w:pPr>
        <w:widowControl w:val="0"/>
        <w:tabs>
          <w:tab w:val="left" w:pos="567"/>
          <w:tab w:val="left" w:pos="1064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706FA5" w:rsidRPr="00706FA5" w:rsidRDefault="00706FA5" w:rsidP="00706FA5">
      <w:pPr>
        <w:widowControl w:val="0"/>
        <w:tabs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2.2     </w:t>
      </w:r>
      <w:proofErr w:type="gramStart"/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В</w:t>
      </w:r>
      <w:proofErr w:type="gramEnd"/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соответствии со статьей 21 Трудового кодекса Российской Федерации работник обязан:</w:t>
      </w:r>
    </w:p>
    <w:p w:rsidR="00706FA5" w:rsidRPr="00706FA5" w:rsidRDefault="00706FA5" w:rsidP="00706FA5">
      <w:pPr>
        <w:widowControl w:val="0"/>
        <w:tabs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    </w:t>
      </w: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добросовестно исполнять свои трудовые обязанности, возложенные на него трудовым договором;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1064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соблюдать правила внутреннего трудового распорядка;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1064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соблюдать трудовую дисциплину;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1064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выполнять установленные нормы труда;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105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соблюдать требования по охране труда и обеспечению безопасности труда;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104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105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318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Работники, сознавая ответственность перед гражданами, обществом и государством, призваны: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105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Первомайского образовательного комплекса;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105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соблюдать Конституцию Российской Федерации, законодательство Российской Федерации и Ярославской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1064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обеспечивать эффективную работу Первомайского образовательного комплекса;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104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осуществлять свою деятельность в пределах предмета и целей деятельности Первомайского образовательного комплекса;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104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исключать действия, связанные с влиянием каких-либо личных, имущественных (финансовых) и иных </w:t>
      </w:r>
      <w:proofErr w:type="spellStart"/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интере</w:t>
      </w:r>
      <w:proofErr w:type="spellEnd"/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сов, препятствующих добросовестному исполнению ими должностных обязанностей;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соблюдать нормы профессиональной этики и правила делового поведения;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проявлять корректность и внимательность в обращении с гражданами и должностными лицами;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Первомайского образовательного комплекса;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воздерживаться от публичных высказываний, суждений и оценок в отношении деятельности Первомайского образовательного комплекса, директора, если это не входит в должностные обязанности работника;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соблюдать установленные в организации правила предоставления служебной информации и публичных выступлений;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</w:t>
      </w: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достоверной информации в установленном порядке;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проявлять при исполнении трудовых обязанностей честность, беспристрастность и справедливость, не допускать </w:t>
      </w:r>
      <w:proofErr w:type="spellStart"/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коррупционно</w:t>
      </w:r>
      <w:proofErr w:type="spellEnd"/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82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В целях противодействия коррупции работнику рекомендуется: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79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Работник может обрабатывать и передавать служебную информацию при соблюдении действующих норм и требований, принятых в соответствии с законодательством Российской Федерации.</w:t>
      </w:r>
    </w:p>
    <w:p w:rsidR="00706FA5" w:rsidRPr="00706FA5" w:rsidRDefault="00706FA5" w:rsidP="00706FA5">
      <w:pPr>
        <w:widowControl w:val="0"/>
        <w:tabs>
          <w:tab w:val="left" w:pos="600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79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79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9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коррупционно</w:t>
      </w:r>
      <w:proofErr w:type="spellEnd"/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36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706FA5" w:rsidRPr="00706FA5" w:rsidRDefault="00706FA5" w:rsidP="00706FA5">
      <w:pPr>
        <w:keepNext/>
        <w:keepLines/>
        <w:widowControl w:val="0"/>
        <w:numPr>
          <w:ilvl w:val="0"/>
          <w:numId w:val="2"/>
        </w:numPr>
        <w:tabs>
          <w:tab w:val="left" w:pos="360"/>
          <w:tab w:val="left" w:pos="6000"/>
        </w:tabs>
        <w:spacing w:after="10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11" w:name="bookmark68"/>
      <w:bookmarkStart w:id="12" w:name="bookmark69"/>
      <w:r w:rsidRPr="00706FA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Рекомендательные этические правила поведения работников</w:t>
      </w:r>
      <w:bookmarkEnd w:id="11"/>
      <w:bookmarkEnd w:id="12"/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8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82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В своем поведении работник воздерживается от: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5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706FA5" w:rsidRPr="00706FA5" w:rsidRDefault="00706FA5" w:rsidP="00706FA5">
      <w:pPr>
        <w:widowControl w:val="0"/>
        <w:numPr>
          <w:ilvl w:val="0"/>
          <w:numId w:val="1"/>
        </w:numPr>
        <w:tabs>
          <w:tab w:val="left" w:pos="98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принятия пищи, курения во время служебных совещаний, бесед, иного служебного общения с гражданами.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80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06FA5" w:rsidRPr="00706FA5" w:rsidRDefault="00706FA5" w:rsidP="00706FA5">
      <w:pPr>
        <w:widowControl w:val="0"/>
        <w:tabs>
          <w:tab w:val="left" w:pos="600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80"/>
          <w:tab w:val="left" w:pos="6000"/>
        </w:tabs>
        <w:spacing w:after="6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706FA5" w:rsidRPr="00706FA5" w:rsidRDefault="00706FA5" w:rsidP="00706FA5">
      <w:pPr>
        <w:keepNext/>
        <w:keepLines/>
        <w:widowControl w:val="0"/>
        <w:numPr>
          <w:ilvl w:val="0"/>
          <w:numId w:val="2"/>
        </w:numPr>
        <w:tabs>
          <w:tab w:val="left" w:pos="432"/>
          <w:tab w:val="left" w:pos="6000"/>
        </w:tabs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bookmarkStart w:id="13" w:name="bookmark70"/>
      <w:bookmarkStart w:id="14" w:name="bookmark71"/>
      <w:r w:rsidRPr="00706FA5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Ответственность за нарушение положений Кодекса</w:t>
      </w:r>
      <w:bookmarkEnd w:id="13"/>
      <w:bookmarkEnd w:id="14"/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77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77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77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коррупционно</w:t>
      </w:r>
      <w:proofErr w:type="spellEnd"/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-опасной ситуации.</w:t>
      </w:r>
    </w:p>
    <w:p w:rsidR="00706FA5" w:rsidRPr="00706FA5" w:rsidRDefault="00706FA5" w:rsidP="00706FA5">
      <w:pPr>
        <w:widowControl w:val="0"/>
        <w:numPr>
          <w:ilvl w:val="1"/>
          <w:numId w:val="2"/>
        </w:numPr>
        <w:tabs>
          <w:tab w:val="left" w:pos="1277"/>
          <w:tab w:val="left" w:pos="60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06FA5">
        <w:rPr>
          <w:rFonts w:ascii="Times New Roman" w:eastAsia="Times New Roman" w:hAnsi="Times New Roman" w:cs="Times New Roman"/>
          <w:color w:val="000000"/>
          <w:lang w:eastAsia="ru-RU" w:bidi="ru-RU"/>
        </w:rPr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F63874" w:rsidRPr="00706FA5" w:rsidRDefault="00706FA5" w:rsidP="00706FA5">
      <w:pPr>
        <w:spacing w:line="240" w:lineRule="auto"/>
        <w:jc w:val="both"/>
        <w:rPr>
          <w:rFonts w:ascii="Times New Roman" w:hAnsi="Times New Roman" w:cs="Times New Roman"/>
        </w:rPr>
      </w:pPr>
      <w:r w:rsidRPr="00706FA5">
        <w:rPr>
          <w:rFonts w:ascii="Times New Roman" w:eastAsia="Arial Unicode MS" w:hAnsi="Times New Roman" w:cs="Times New Roman"/>
          <w:color w:val="000000"/>
          <w:lang w:eastAsia="ru-RU" w:bidi="ru-RU"/>
        </w:rPr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Антикоррупционной политики.</w:t>
      </w:r>
    </w:p>
    <w:sectPr w:rsidR="00F63874" w:rsidRPr="0070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629C0"/>
    <w:multiLevelType w:val="multilevel"/>
    <w:tmpl w:val="CD361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5E3B88"/>
    <w:multiLevelType w:val="multilevel"/>
    <w:tmpl w:val="C6E02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9"/>
    <w:rsid w:val="004218A9"/>
    <w:rsid w:val="005378D9"/>
    <w:rsid w:val="00706FA5"/>
    <w:rsid w:val="008272FE"/>
    <w:rsid w:val="00EE1819"/>
    <w:rsid w:val="00F6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5760"/>
  <w15:chartTrackingRefBased/>
  <w15:docId w15:val="{4ADCD2F3-7845-4BE8-AED4-BE97FFE9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2026-02-18T07:50:00Z</dcterms:created>
  <dcterms:modified xsi:type="dcterms:W3CDTF">2026-03-04T08:13:00Z</dcterms:modified>
</cp:coreProperties>
</file>